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C3F" w:rsidRPr="00AA7C3F" w:rsidRDefault="00AA7C3F" w:rsidP="00AA7C3F">
      <w:pPr>
        <w:rPr>
          <w:rFonts w:ascii="Arial" w:hAnsi="Arial" w:cs="Arial"/>
          <w:sz w:val="28"/>
          <w:szCs w:val="28"/>
        </w:rPr>
      </w:pPr>
      <w:r w:rsidRPr="00AA7C3F">
        <w:rPr>
          <w:rFonts w:ascii="Arial" w:hAnsi="Arial" w:cs="Arial"/>
          <w:sz w:val="28"/>
          <w:szCs w:val="28"/>
        </w:rPr>
        <w:t>Стандартната е около 20 кв и е подходяща за макс 2 човека.Има на всички етажи, към улицата и басейна.</w:t>
      </w:r>
    </w:p>
    <w:p w:rsidR="00AA7C3F" w:rsidRPr="00AA7C3F" w:rsidRDefault="00AA7C3F" w:rsidP="00AA7C3F">
      <w:pPr>
        <w:rPr>
          <w:rFonts w:ascii="Arial" w:hAnsi="Arial" w:cs="Arial"/>
          <w:sz w:val="28"/>
          <w:szCs w:val="28"/>
        </w:rPr>
      </w:pPr>
      <w:r w:rsidRPr="00AA7C3F">
        <w:rPr>
          <w:rFonts w:ascii="Arial" w:hAnsi="Arial" w:cs="Arial"/>
          <w:sz w:val="28"/>
          <w:szCs w:val="28"/>
        </w:rPr>
        <w:t>Има със спалня и с 2 отделни легла. В А и Ц вход</w:t>
      </w:r>
    </w:p>
    <w:p w:rsidR="007F0929" w:rsidRDefault="00AA7C3F" w:rsidP="00AA7C3F">
      <w:pPr>
        <w:rPr>
          <w:rFonts w:ascii="Arial" w:hAnsi="Arial" w:cs="Arial"/>
          <w:sz w:val="28"/>
          <w:szCs w:val="28"/>
        </w:rPr>
      </w:pPr>
      <w:r w:rsidRPr="00AA7C3F">
        <w:rPr>
          <w:rFonts w:ascii="Arial" w:hAnsi="Arial" w:cs="Arial"/>
          <w:sz w:val="28"/>
          <w:szCs w:val="28"/>
        </w:rPr>
        <w:t>DBL Large е по-голяма около 28 кв. Там е спалня с доп. диван, подходящ за 2 деца. Пак на всички етажи, но с изглед само към улицата. В Ц вход само</w:t>
      </w:r>
    </w:p>
    <w:p w:rsidR="00980F6A" w:rsidRDefault="00980F6A" w:rsidP="00AA7C3F">
      <w:pPr>
        <w:rPr>
          <w:rFonts w:ascii="Arial" w:hAnsi="Arial" w:cs="Arial"/>
          <w:sz w:val="28"/>
          <w:szCs w:val="28"/>
        </w:rPr>
      </w:pPr>
    </w:p>
    <w:p w:rsidR="00980F6A" w:rsidRPr="00980F6A" w:rsidRDefault="00980F6A" w:rsidP="00980F6A">
      <w:pPr>
        <w:rPr>
          <w:rFonts w:ascii="Arial" w:hAnsi="Arial" w:cs="Arial"/>
          <w:sz w:val="28"/>
          <w:szCs w:val="28"/>
        </w:rPr>
      </w:pPr>
      <w:r w:rsidRPr="00980F6A">
        <w:rPr>
          <w:rFonts w:ascii="Arial" w:hAnsi="Arial" w:cs="Arial"/>
          <w:sz w:val="28"/>
          <w:szCs w:val="28"/>
        </w:rPr>
        <w:t>Номер DBL стандарт- около 20кв. м - небольшая. Подходит максимум для 2 человек. Такие номера</w:t>
      </w:r>
      <w:r>
        <w:rPr>
          <w:rFonts w:ascii="Arial" w:hAnsi="Arial" w:cs="Arial"/>
          <w:sz w:val="28"/>
          <w:szCs w:val="28"/>
        </w:rPr>
        <w:t xml:space="preserve"> </w:t>
      </w:r>
      <w:r w:rsidRPr="00980F6A">
        <w:rPr>
          <w:rFonts w:ascii="Arial" w:hAnsi="Arial" w:cs="Arial"/>
          <w:sz w:val="28"/>
          <w:szCs w:val="28"/>
        </w:rPr>
        <w:t>есть на каждом етаже с видом на бассейн или на улицу. В номерах есть 2 стандартние кровати или спальня. Расположены номера в корпус A и C.</w:t>
      </w:r>
    </w:p>
    <w:p w:rsidR="00980F6A" w:rsidRPr="00980F6A" w:rsidRDefault="00980F6A" w:rsidP="00980F6A">
      <w:pPr>
        <w:rPr>
          <w:rFonts w:ascii="Arial" w:hAnsi="Arial" w:cs="Arial"/>
          <w:sz w:val="28"/>
          <w:szCs w:val="28"/>
        </w:rPr>
      </w:pPr>
    </w:p>
    <w:p w:rsidR="00980F6A" w:rsidRPr="00AA7C3F" w:rsidRDefault="00980F6A" w:rsidP="00980F6A">
      <w:pPr>
        <w:rPr>
          <w:rFonts w:ascii="Arial" w:hAnsi="Arial" w:cs="Arial"/>
          <w:sz w:val="28"/>
          <w:szCs w:val="28"/>
        </w:rPr>
      </w:pPr>
      <w:r w:rsidRPr="00980F6A">
        <w:rPr>
          <w:rFonts w:ascii="Arial" w:hAnsi="Arial" w:cs="Arial"/>
          <w:sz w:val="28"/>
          <w:szCs w:val="28"/>
        </w:rPr>
        <w:t>Номер DBL large- около 28 кв. м. В номере только спальня и раскладной диван/ подходит для 2 детей/. Тоже на каждом етаже есть такие номера, но</w:t>
      </w:r>
      <w:r>
        <w:rPr>
          <w:rFonts w:ascii="Arial" w:hAnsi="Arial" w:cs="Arial"/>
          <w:sz w:val="28"/>
          <w:szCs w:val="28"/>
        </w:rPr>
        <w:t xml:space="preserve"> </w:t>
      </w:r>
      <w:bookmarkStart w:id="0" w:name="_GoBack"/>
      <w:bookmarkEnd w:id="0"/>
      <w:r w:rsidRPr="00980F6A">
        <w:rPr>
          <w:rFonts w:ascii="Arial" w:hAnsi="Arial" w:cs="Arial"/>
          <w:sz w:val="28"/>
          <w:szCs w:val="28"/>
        </w:rPr>
        <w:t>уже только с видом на улицу. Номера только в корпус С.</w:t>
      </w:r>
    </w:p>
    <w:sectPr w:rsidR="00980F6A" w:rsidRPr="00AA7C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7AF"/>
    <w:rsid w:val="001A47AF"/>
    <w:rsid w:val="007F0929"/>
    <w:rsid w:val="00980F6A"/>
    <w:rsid w:val="00AA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4AD582-70CB-4CD5-8B1A-EB203ADE2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2024-03-21T10:43:00Z</dcterms:created>
  <dcterms:modified xsi:type="dcterms:W3CDTF">2024-03-22T09:28:00Z</dcterms:modified>
</cp:coreProperties>
</file>