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62C" w:rsidRDefault="0060184A">
      <w:pPr>
        <w:jc w:val="center"/>
        <w:rPr>
          <w:rFonts w:ascii="Times New Roman" w:eastAsia="Times New Roman" w:hAnsi="Times New Roman" w:cs="Times New Roman"/>
          <w:b/>
          <w:color w:val="09194E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9194E"/>
          <w:sz w:val="36"/>
          <w:szCs w:val="36"/>
        </w:rPr>
        <w:t>Poseidon Beach Resort 5*</w:t>
      </w:r>
    </w:p>
    <w:p w:rsidR="0089262C" w:rsidRDefault="0060184A">
      <w:pPr>
        <w:jc w:val="center"/>
        <w:rPr>
          <w:rFonts w:ascii="Times New Roman" w:eastAsia="Times New Roman" w:hAnsi="Times New Roman" w:cs="Times New Roman"/>
          <w:color w:val="09194E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9194E"/>
          <w:sz w:val="32"/>
          <w:szCs w:val="32"/>
        </w:rPr>
        <w:t>Summer 2025 Concept</w:t>
      </w:r>
    </w:p>
    <w:tbl>
      <w:tblPr>
        <w:tblW w:w="11252" w:type="dxa"/>
        <w:tblInd w:w="-190" w:type="dxa"/>
        <w:tblLayout w:type="fixed"/>
        <w:tblLook w:val="0400" w:firstRow="0" w:lastRow="0" w:firstColumn="0" w:lastColumn="0" w:noHBand="0" w:noVBand="1"/>
      </w:tblPr>
      <w:tblGrid>
        <w:gridCol w:w="5710"/>
        <w:gridCol w:w="5542"/>
      </w:tblGrid>
      <w:tr w:rsidR="0089262C">
        <w:trPr>
          <w:trHeight w:val="230"/>
        </w:trPr>
        <w:tc>
          <w:tcPr>
            <w:tcW w:w="11251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auto"/>
          </w:tcPr>
          <w:p w:rsidR="0089262C" w:rsidRDefault="0060184A">
            <w:pPr>
              <w:spacing w:line="240" w:lineRule="auto"/>
              <w:ind w:left="-624" w:right="-510"/>
              <w:jc w:val="center"/>
              <w:rPr>
                <w:rFonts w:ascii="Times New Roman" w:eastAsia="Times New Roman" w:hAnsi="Times New Roman" w:cs="Times New Roman"/>
                <w:color w:val="09194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9194E"/>
                <w:sz w:val="28"/>
                <w:szCs w:val="28"/>
              </w:rPr>
              <w:t>HALF BOARD + with included drinks / BB</w:t>
            </w:r>
          </w:p>
        </w:tc>
        <w:bookmarkStart w:id="0" w:name="_GoBack"/>
        <w:bookmarkEnd w:id="0"/>
      </w:tr>
      <w:tr w:rsidR="0089262C">
        <w:trPr>
          <w:trHeight w:val="9217"/>
        </w:trPr>
        <w:tc>
          <w:tcPr>
            <w:tcW w:w="5709" w:type="dxa"/>
            <w:tcBorders>
              <w:left w:val="single" w:sz="8" w:space="0" w:color="09194E"/>
              <w:bottom w:val="single" w:sz="4" w:space="0" w:color="000000"/>
            </w:tcBorders>
            <w:shd w:val="clear" w:color="auto" w:fill="auto"/>
          </w:tcPr>
          <w:p w:rsidR="0089262C" w:rsidRDefault="00601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9194E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color w:val="09194E"/>
                <w:sz w:val="30"/>
                <w:szCs w:val="30"/>
              </w:rPr>
              <w:t>Included Services:</w:t>
            </w:r>
          </w:p>
          <w:p w:rsidR="0089262C" w:rsidRDefault="00892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Breakfast and Dinner (for HB guest) at the main Seasons Restaurant buffet style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Water service during the dinner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 xml:space="preserve">Limited drinks per person during the </w:t>
            </w: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dinner (2</w:t>
            </w:r>
          </w:p>
          <w:p w:rsidR="0089262C" w:rsidRDefault="0060184A">
            <w:pPr>
              <w:pStyle w:val="ListParagraph"/>
              <w:rPr>
                <w:color w:val="09194E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beers; 2 glasses of house wine; 2 soft drinks; coffee)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 xml:space="preserve">Coffee &amp; Tea facilities in all the rooms 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Minibar – ONCE per arrival, 2 beers, 2 soft drinks, 1big bottle of water is included in the concept on arrival day.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 xml:space="preserve">Free usage of Apollo hotel </w:t>
            </w: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facilities and common areas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Fitness Center</w:t>
            </w:r>
            <w:r>
              <w:tab/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Open air playground for kids (at Apollo Spa Resort)</w:t>
            </w:r>
            <w:r>
              <w:tab/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Sauna and steam bath</w:t>
            </w:r>
            <w:r>
              <w:tab/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Outdoor pool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 xml:space="preserve">Free usage of Apollo Spa Resort Hotel outdoor pool 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Free Wi-Fi in the rooms and public areas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 xml:space="preserve">Free usage of beach 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 xml:space="preserve">Digital </w:t>
            </w: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safe in the room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Iron and Ironing board upon request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Bathrobes and sleepers in the room</w:t>
            </w:r>
          </w:p>
          <w:p w:rsidR="0089262C" w:rsidRDefault="0060184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>Bathroom amenities in the room</w:t>
            </w: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</w:pPr>
          </w:p>
          <w:p w:rsidR="0089262C" w:rsidRDefault="00601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  <w:t>** For hours of operations and activity/entertainment program, please contact to our Entertainment /concierge Department)</w:t>
            </w: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</w:pPr>
          </w:p>
          <w:p w:rsidR="0089262C" w:rsidRDefault="0060184A">
            <w:pPr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9194E"/>
                <w:sz w:val="24"/>
                <w:szCs w:val="24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  <w:t>Restauran</w:t>
            </w:r>
            <w:r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  <w:t>t dress code is “Smart Casual”.  Swimsuits or topless are not allowed;</w:t>
            </w:r>
          </w:p>
          <w:p w:rsidR="0089262C" w:rsidRDefault="0060184A">
            <w:pPr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  <w:t>* Taking food out of the restaurant is not allowed;</w:t>
            </w:r>
          </w:p>
          <w:p w:rsidR="0089262C" w:rsidRDefault="006018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  <w:t xml:space="preserve">* For any food allergy and request, please contact the Restaurant Manager. </w:t>
            </w:r>
          </w:p>
        </w:tc>
        <w:tc>
          <w:tcPr>
            <w:tcW w:w="5542" w:type="dxa"/>
            <w:tcBorders>
              <w:left w:val="single" w:sz="8" w:space="0" w:color="09194E"/>
              <w:bottom w:val="single" w:sz="4" w:space="0" w:color="000000"/>
              <w:right w:val="single" w:sz="8" w:space="0" w:color="09194E"/>
            </w:tcBorders>
            <w:shd w:val="clear" w:color="auto" w:fill="auto"/>
          </w:tcPr>
          <w:p w:rsidR="0089262C" w:rsidRDefault="00601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30"/>
                <w:szCs w:val="30"/>
              </w:rPr>
              <w:t>Excluded Services:</w:t>
            </w:r>
          </w:p>
          <w:p w:rsidR="0089262C" w:rsidRDefault="008926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0"/>
                <w:szCs w:val="30"/>
              </w:rPr>
            </w:pP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All drinks during the dinner are </w:t>
            </w: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served for extra charge (except the water)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Aphrodite Beauty Spa &amp; Health Clinic</w:t>
            </w:r>
          </w:p>
          <w:p w:rsidR="0089262C" w:rsidRDefault="0060184A">
            <w:pPr>
              <w:spacing w:after="0" w:line="240" w:lineRule="auto"/>
              <w:ind w:left="765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&amp; Boutique Spa in Poseidon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Laundry / Dry cleaning</w:t>
            </w: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ab/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Taxi and VIP transfer 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Doctor and clinic services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Parking, Shops 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Babysitting, Butler service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Meeting facilities, Private din</w:t>
            </w: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ner and event organizations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Room Service food and beverage services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All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ala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 xml:space="preserve"> carte services, all bar services</w:t>
            </w:r>
          </w:p>
          <w:p w:rsidR="0089262C" w:rsidRDefault="0060184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  <w:t>All local and international spirits, wines and champagnes, soft drinks and minerals, cocktails</w:t>
            </w: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</w:p>
          <w:p w:rsidR="0089262C" w:rsidRDefault="008926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9194E"/>
                <w:sz w:val="24"/>
                <w:szCs w:val="24"/>
              </w:rPr>
            </w:pPr>
          </w:p>
          <w:p w:rsidR="0089262C" w:rsidRDefault="00601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9194E"/>
                <w:sz w:val="20"/>
                <w:szCs w:val="20"/>
              </w:rPr>
              <w:t xml:space="preserve">*For all extra services and more information, please contact our Concierge and Guest relations department. </w:t>
            </w:r>
          </w:p>
        </w:tc>
      </w:tr>
    </w:tbl>
    <w:p w:rsidR="0089262C" w:rsidRDefault="0089262C">
      <w:pPr>
        <w:rPr>
          <w:rFonts w:ascii="Garamond" w:eastAsia="Garamond" w:hAnsi="Garamond" w:cs="Garamond"/>
          <w:color w:val="1155CC"/>
          <w:sz w:val="24"/>
          <w:szCs w:val="24"/>
        </w:rPr>
      </w:pPr>
    </w:p>
    <w:sectPr w:rsidR="0089262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567" w:bottom="1417" w:left="567" w:header="113" w:footer="708" w:gutter="0"/>
      <w:pgNumType w:start="1"/>
      <w:cols w:space="708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60184A">
      <w:pPr>
        <w:spacing w:after="0" w:line="240" w:lineRule="auto"/>
      </w:pPr>
      <w:r>
        <w:separator/>
      </w:r>
    </w:p>
  </w:endnote>
  <w:endnote w:type="continuationSeparator" w:id="0">
    <w:p w:rsidR="00000000" w:rsidRDefault="00601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62C" w:rsidRPr="0060184A" w:rsidRDefault="0060184A" w:rsidP="0060184A">
    <w:pPr>
      <w:pStyle w:val="Footer"/>
    </w:pPr>
    <w:r w:rsidRPr="0060184A"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62C" w:rsidRDefault="0060184A">
    <w:pPr>
      <w:tabs>
        <w:tab w:val="center" w:pos="4703"/>
        <w:tab w:val="right" w:pos="9406"/>
      </w:tabs>
      <w:spacing w:after="0" w:line="240" w:lineRule="auto"/>
      <w:jc w:val="center"/>
      <w:rPr>
        <w:rFonts w:ascii="Times New Roman" w:eastAsia="Times New Roman" w:hAnsi="Times New Roman" w:cs="Times New Roman"/>
        <w:color w:val="2F5496" w:themeColor="accent1" w:themeShade="BF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Call us: +359 882 420 440; +359 888 137 3</w:t>
    </w:r>
    <w:r>
      <w:rPr>
        <w:rFonts w:ascii="Times New Roman" w:eastAsia="Times New Roman" w:hAnsi="Times New Roman" w:cs="Times New Roman"/>
        <w:sz w:val="24"/>
        <w:szCs w:val="24"/>
      </w:rPr>
      <w:t xml:space="preserve">83 | </w:t>
    </w:r>
    <w:r>
      <w:br/>
    </w:r>
    <w:r>
      <w:rPr>
        <w:rFonts w:ascii="Times New Roman" w:eastAsia="Times New Roman" w:hAnsi="Times New Roman" w:cs="Times New Roman"/>
        <w:sz w:val="24"/>
        <w:szCs w:val="24"/>
      </w:rPr>
      <w:t xml:space="preserve">Email us: </w:t>
    </w:r>
    <w:hyperlink r:id="rId1">
      <w:r>
        <w:rPr>
          <w:rStyle w:val="Hyperlink"/>
          <w:rFonts w:ascii="Times New Roman" w:eastAsia="Times New Roman" w:hAnsi="Times New Roman" w:cs="Times New Roman"/>
          <w:sz w:val="24"/>
          <w:szCs w:val="24"/>
        </w:rPr>
        <w:t>book@bulgarian-sun.com</w:t>
      </w:r>
    </w:hyperlink>
    <w:r>
      <w:rPr>
        <w:rFonts w:ascii="Times New Roman" w:eastAsia="Times New Roman" w:hAnsi="Times New Roman" w:cs="Times New Roman"/>
        <w:sz w:val="24"/>
        <w:szCs w:val="24"/>
      </w:rPr>
      <w:t xml:space="preserve"> ;</w:t>
    </w:r>
    <w:r>
      <w:rPr>
        <w:rFonts w:ascii="Times New Roman" w:eastAsia="Times New Roman" w:hAnsi="Times New Roman" w:cs="Times New Roman"/>
        <w:color w:val="2F5496" w:themeColor="accent1" w:themeShade="BF"/>
        <w:sz w:val="24"/>
        <w:szCs w:val="24"/>
        <w:u w:val="single"/>
      </w:rPr>
      <w:t xml:space="preserve"> </w:t>
    </w:r>
    <w:hyperlink r:id="rId2">
      <w:r>
        <w:rPr>
          <w:rStyle w:val="Hyperlink"/>
          <w:rFonts w:ascii="Times New Roman" w:eastAsia="Times New Roman" w:hAnsi="Times New Roman" w:cs="Times New Roman"/>
          <w:sz w:val="24"/>
          <w:szCs w:val="24"/>
        </w:rPr>
        <w:t>sales@bulgarian-sun.com</w:t>
      </w:r>
    </w:hyperlink>
    <w:r>
      <w:rPr>
        <w:rFonts w:ascii="Times New Roman" w:eastAsia="Times New Roman" w:hAnsi="Times New Roman" w:cs="Times New Roman"/>
        <w:color w:val="2F5496" w:themeColor="accent1" w:themeShade="BF"/>
        <w:sz w:val="24"/>
        <w:szCs w:val="24"/>
        <w:u w:val="single"/>
      </w:rPr>
      <w:t xml:space="preserve">; </w:t>
    </w:r>
  </w:p>
  <w:p w:rsidR="0089262C" w:rsidRDefault="0060184A">
    <w:pPr>
      <w:tabs>
        <w:tab w:val="center" w:pos="4703"/>
        <w:tab w:val="right" w:pos="9406"/>
      </w:tabs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 Poseidon Beach Resort </w:t>
    </w:r>
  </w:p>
  <w:p w:rsidR="0089262C" w:rsidRDefault="0060184A">
    <w:pPr>
      <w:tabs>
        <w:tab w:val="center" w:pos="4703"/>
        <w:tab w:val="right" w:pos="9406"/>
      </w:tabs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Golden Sands Resort, 9007 Varna, Bulgaria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60184A">
      <w:pPr>
        <w:spacing w:after="0" w:line="240" w:lineRule="auto"/>
      </w:pPr>
      <w:r>
        <w:separator/>
      </w:r>
    </w:p>
  </w:footnote>
  <w:footnote w:type="continuationSeparator" w:id="0">
    <w:p w:rsidR="00000000" w:rsidRDefault="00601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62C" w:rsidRDefault="0060184A">
    <w:pPr>
      <w:tabs>
        <w:tab w:val="center" w:pos="4703"/>
        <w:tab w:val="right" w:pos="9406"/>
      </w:tabs>
      <w:spacing w:after="0" w:line="240" w:lineRule="auto"/>
      <w:jc w:val="center"/>
      <w:rPr>
        <w:color w:val="000000"/>
      </w:rPr>
    </w:pPr>
    <w:r>
      <w:rPr>
        <w:noProof/>
        <w:lang w:val="bg-BG"/>
      </w:rPr>
      <w:drawing>
        <wp:inline distT="0" distB="0" distL="0" distR="0">
          <wp:extent cx="2362200" cy="82296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822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62C" w:rsidRDefault="0060184A">
    <w:pPr>
      <w:tabs>
        <w:tab w:val="center" w:pos="4703"/>
        <w:tab w:val="right" w:pos="9406"/>
      </w:tabs>
      <w:spacing w:after="0" w:line="240" w:lineRule="auto"/>
      <w:jc w:val="center"/>
      <w:rPr>
        <w:color w:val="000000"/>
      </w:rPr>
    </w:pPr>
    <w:r>
      <w:rPr>
        <w:noProof/>
        <w:lang w:val="bg-BG"/>
      </w:rPr>
      <w:drawing>
        <wp:inline distT="0" distB="0" distL="0" distR="0">
          <wp:extent cx="2362200" cy="822960"/>
          <wp:effectExtent l="0" t="0" r="0" b="0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822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3B8E"/>
    <w:multiLevelType w:val="multilevel"/>
    <w:tmpl w:val="E0D257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CA076B5"/>
    <w:multiLevelType w:val="multilevel"/>
    <w:tmpl w:val="B746A508"/>
    <w:lvl w:ilvl="0">
      <w:start w:val="1"/>
      <w:numFmt w:val="bullet"/>
      <w:lvlText w:val="●"/>
      <w:lvlJc w:val="left"/>
      <w:pPr>
        <w:tabs>
          <w:tab w:val="num" w:pos="0"/>
        </w:tabs>
        <w:ind w:left="765" w:hanging="405"/>
      </w:pPr>
      <w:rPr>
        <w:rFonts w:ascii="Noto Sans Symbols" w:hAnsi="Noto Sans Symbols" w:cs="Noto Sans Symbols" w:hint="default"/>
        <w:b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>
    <w:nsid w:val="5814475A"/>
    <w:multiLevelType w:val="multilevel"/>
    <w:tmpl w:val="21B6B880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6C0B2861"/>
    <w:multiLevelType w:val="multilevel"/>
    <w:tmpl w:val="793EE1F6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  <w:b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62C"/>
    <w:rsid w:val="0060184A"/>
    <w:rsid w:val="0089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E4D146-ADBE-4784-8972-C4C784092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bg-BG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C07678"/>
  </w:style>
  <w:style w:type="character" w:customStyle="1" w:styleId="FooterChar">
    <w:name w:val="Footer Char"/>
    <w:basedOn w:val="DefaultParagraphFont"/>
    <w:link w:val="Footer"/>
    <w:uiPriority w:val="99"/>
    <w:qFormat/>
    <w:rsid w:val="00C07678"/>
  </w:style>
  <w:style w:type="character" w:customStyle="1" w:styleId="Hyperlink1">
    <w:name w:val="Hyperlink1"/>
    <w:basedOn w:val="DefaultParagraphFont"/>
    <w:uiPriority w:val="99"/>
    <w:unhideWhenUsed/>
    <w:qFormat/>
    <w:rsid w:val="00C07678"/>
    <w:rPr>
      <w:color w:val="0563C1" w:themeColor="hyperlink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Hyperlink">
    <w:name w:val="Hyperlink"/>
    <w:basedOn w:val="DefaultParagraphFont"/>
    <w:uiPriority w:val="99"/>
    <w:unhideWhenUsed/>
    <w:rsid w:val="0092031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920318"/>
    <w:rPr>
      <w:color w:val="605E5C"/>
      <w:shd w:val="clear" w:color="auto" w:fill="E1DFDD"/>
    </w:rPr>
  </w:style>
  <w:style w:type="paragraph" w:customStyle="1" w:styleId="a">
    <w:name w:val="Заглавие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0">
    <w:name w:val="Указател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1">
    <w:name w:val="Заглавие1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1">
    <w:name w:val="Колонтитули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Footer">
    <w:name w:val="footer"/>
    <w:basedOn w:val="Normal"/>
    <w:link w:val="FooterChar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07678"/>
    <w:pPr>
      <w:ind w:left="720"/>
      <w:contextualSpacing/>
    </w:pPr>
  </w:style>
  <w:style w:type="paragraph" w:customStyle="1" w:styleId="-">
    <w:name w:val="Таблица - съдържание"/>
    <w:basedOn w:val="Normal"/>
    <w:qFormat/>
    <w:pPr>
      <w:suppressLineNumbers/>
    </w:pPr>
  </w:style>
  <w:style w:type="paragraph" w:customStyle="1" w:styleId="-0">
    <w:name w:val="Таблица - заглавие"/>
    <w:basedOn w:val="-"/>
    <w:qFormat/>
    <w:pPr>
      <w:jc w:val="center"/>
    </w:pPr>
    <w:rPr>
      <w:b/>
      <w:bCs/>
    </w:rPr>
  </w:style>
  <w:style w:type="paragraph" w:customStyle="1" w:styleId="Standard">
    <w:name w:val="Standard"/>
    <w:qFormat/>
    <w:rsid w:val="00491D44"/>
    <w:pPr>
      <w:spacing w:after="160" w:line="259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0203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sales@bulgarian-sun.com" TargetMode="External"/><Relationship Id="rId1" Type="http://schemas.openxmlformats.org/officeDocument/2006/relationships/hyperlink" Target="mailto:book@bulgarian-su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iBWyjs0KLY7ePVGPUq4CgnOxm+Rw==">AMUW2mVyJq7h/B/RgvHlRNDSz1BqOUk3r2lkiqulkIMGX0fBRCVdd5jiNhRsfWp0ucDOFM84gOws0njlysen8JuA9/VvE3dhV9p7O5utfCtNmQo/hOT/Xw8Trowi7NBqqA3HwacoLk5jqm7XU38XddY8jO4MmTl1sEIpAHU7i63NBt3TPvawS8M9HzzDfqeRue13o1ICFWdUiFudviB+0j/3/rVvKq14iA==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Plamen Pulev</dc:creator>
  <dc:description/>
  <cp:lastModifiedBy>USR</cp:lastModifiedBy>
  <cp:revision>7</cp:revision>
  <dcterms:created xsi:type="dcterms:W3CDTF">2024-09-11T13:20:00Z</dcterms:created>
  <dcterms:modified xsi:type="dcterms:W3CDTF">2024-12-11T13:44:00Z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