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B86" w:rsidRPr="007345A4" w:rsidRDefault="006D7B86" w:rsidP="006D7B86">
      <w:pPr>
        <w:rPr>
          <w:rFonts w:ascii="Tahoma" w:hAnsi="Tahoma" w:cs="Tahoma"/>
          <w:b/>
          <w:sz w:val="20"/>
          <w:szCs w:val="20"/>
        </w:rPr>
      </w:pPr>
      <w:r w:rsidRPr="007345A4">
        <w:rPr>
          <w:rFonts w:ascii="Tahoma" w:hAnsi="Tahoma" w:cs="Tahoma"/>
          <w:b/>
          <w:sz w:val="20"/>
          <w:szCs w:val="20"/>
        </w:rPr>
        <w:t>All Inclusive – описание 202</w:t>
      </w:r>
      <w:r w:rsidRPr="007345A4">
        <w:rPr>
          <w:rFonts w:ascii="Tahoma" w:hAnsi="Tahoma" w:cs="Tahoma"/>
          <w:b/>
          <w:sz w:val="20"/>
          <w:szCs w:val="20"/>
          <w:lang w:val="en-US"/>
        </w:rPr>
        <w:t>5</w:t>
      </w:r>
      <w:r w:rsidRPr="007345A4">
        <w:rPr>
          <w:rFonts w:ascii="Tahoma" w:hAnsi="Tahoma" w:cs="Tahoma"/>
          <w:b/>
          <w:sz w:val="20"/>
          <w:szCs w:val="20"/>
        </w:rPr>
        <w:t xml:space="preserve"> Каменец – Несебър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All Inclusive в Хотел Каменец – Несебър включва: закуска, обяд, вечеря, междинно хранене, български алкохолни и безалкохолни напитки, ползване на бaсейн, шезлонги и чадъри на басейна (при наличие),  безжичен интернет достъп.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Закуска – 08.00 – 10.00ч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 xml:space="preserve">Обяд – 12.30 – 14.30ч. 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 xml:space="preserve">Вечеря – 18.30 – 20.00ч. 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 xml:space="preserve">Следобедна закуска – 15:30-16:30 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Напитки – „K“ – бар – ресторант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– Безалкохолни напитки: чай, кафе, сок, трапезна вода и газирани напитки от машина от 10.00 до 22.00ч.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– Алкохолни напитки  от 10.00 до 22.00ч.- българско производство – бира, вино, водка, джин, бренди, уиски, ракия, мента, мастика.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Важни уточнения: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•</w:t>
      </w:r>
      <w:r w:rsidRPr="006D7B86">
        <w:rPr>
          <w:rFonts w:ascii="Tahoma" w:hAnsi="Tahoma" w:cs="Tahoma"/>
          <w:sz w:val="20"/>
          <w:szCs w:val="20"/>
        </w:rPr>
        <w:tab/>
      </w:r>
      <w:r w:rsidRPr="004A4717">
        <w:rPr>
          <w:rFonts w:ascii="Tahoma" w:hAnsi="Tahoma" w:cs="Tahoma"/>
          <w:color w:val="FF0000"/>
          <w:sz w:val="20"/>
          <w:szCs w:val="20"/>
        </w:rPr>
        <w:t>В деня на пристигане, настаняването в хотела става след 14:00ч</w:t>
      </w:r>
    </w:p>
    <w:p w:rsidR="006D7B86" w:rsidRPr="006D7B86" w:rsidRDefault="006D7B86" w:rsidP="006D7B86">
      <w:pPr>
        <w:rPr>
          <w:rFonts w:ascii="Tahoma" w:hAnsi="Tahoma" w:cs="Tahoma"/>
          <w:color w:val="FF0000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•</w:t>
      </w:r>
      <w:r w:rsidRPr="006D7B86">
        <w:rPr>
          <w:rFonts w:ascii="Tahoma" w:hAnsi="Tahoma" w:cs="Tahoma"/>
          <w:sz w:val="20"/>
          <w:szCs w:val="20"/>
        </w:rPr>
        <w:tab/>
      </w:r>
      <w:r w:rsidRPr="006D7B86">
        <w:rPr>
          <w:rFonts w:ascii="Tahoma" w:hAnsi="Tahoma" w:cs="Tahoma"/>
          <w:color w:val="FF0000"/>
          <w:sz w:val="20"/>
          <w:szCs w:val="20"/>
        </w:rPr>
        <w:t xml:space="preserve">В деня на заминаване, стаите </w:t>
      </w:r>
      <w:r w:rsidR="004A4717">
        <w:rPr>
          <w:rFonts w:ascii="Tahoma" w:hAnsi="Tahoma" w:cs="Tahoma"/>
          <w:color w:val="FF0000"/>
          <w:sz w:val="20"/>
          <w:szCs w:val="20"/>
        </w:rPr>
        <w:t xml:space="preserve">и паркинга </w:t>
      </w:r>
      <w:r w:rsidRPr="006D7B86">
        <w:rPr>
          <w:rFonts w:ascii="Tahoma" w:hAnsi="Tahoma" w:cs="Tahoma"/>
          <w:color w:val="FF0000"/>
          <w:sz w:val="20"/>
          <w:szCs w:val="20"/>
        </w:rPr>
        <w:t>се осв</w:t>
      </w:r>
      <w:r w:rsidR="004A4717">
        <w:rPr>
          <w:rFonts w:ascii="Tahoma" w:hAnsi="Tahoma" w:cs="Tahoma"/>
          <w:color w:val="FF0000"/>
          <w:sz w:val="20"/>
          <w:szCs w:val="20"/>
        </w:rPr>
        <w:t>обождават до 1</w:t>
      </w:r>
      <w:r w:rsidR="004A4717">
        <w:rPr>
          <w:rFonts w:ascii="Tahoma" w:hAnsi="Tahoma" w:cs="Tahoma"/>
          <w:color w:val="FF0000"/>
          <w:sz w:val="20"/>
          <w:szCs w:val="20"/>
          <w:lang w:val="en-US"/>
        </w:rPr>
        <w:t>1</w:t>
      </w:r>
      <w:r w:rsidR="004A4717">
        <w:rPr>
          <w:rFonts w:ascii="Tahoma" w:hAnsi="Tahoma" w:cs="Tahoma"/>
          <w:color w:val="FF0000"/>
          <w:sz w:val="20"/>
          <w:szCs w:val="20"/>
        </w:rPr>
        <w:t>:00 ч. Престоят след 1</w:t>
      </w:r>
      <w:r w:rsidR="004A4717">
        <w:rPr>
          <w:rFonts w:ascii="Tahoma" w:hAnsi="Tahoma" w:cs="Tahoma"/>
          <w:color w:val="FF0000"/>
          <w:sz w:val="20"/>
          <w:szCs w:val="20"/>
          <w:lang w:val="en-US"/>
        </w:rPr>
        <w:t>1</w:t>
      </w:r>
      <w:r w:rsidRPr="006D7B86">
        <w:rPr>
          <w:rFonts w:ascii="Tahoma" w:hAnsi="Tahoma" w:cs="Tahoma"/>
          <w:color w:val="FF0000"/>
          <w:sz w:val="20"/>
          <w:szCs w:val="20"/>
        </w:rPr>
        <w:t>:00ч се заплаща</w:t>
      </w:r>
      <w:r w:rsidR="004A4717">
        <w:rPr>
          <w:rFonts w:ascii="Tahoma" w:hAnsi="Tahoma" w:cs="Tahoma"/>
          <w:color w:val="FF0000"/>
          <w:sz w:val="20"/>
          <w:szCs w:val="20"/>
        </w:rPr>
        <w:t>- важи за стаята и</w:t>
      </w:r>
      <w:bookmarkStart w:id="0" w:name="_GoBack"/>
      <w:bookmarkEnd w:id="0"/>
      <w:r w:rsidR="004A4717">
        <w:rPr>
          <w:rFonts w:ascii="Tahoma" w:hAnsi="Tahoma" w:cs="Tahoma"/>
          <w:color w:val="FF0000"/>
          <w:sz w:val="20"/>
          <w:szCs w:val="20"/>
        </w:rPr>
        <w:t xml:space="preserve"> паркинга</w:t>
      </w:r>
      <w:r w:rsidRPr="006D7B86">
        <w:rPr>
          <w:rFonts w:ascii="Tahoma" w:hAnsi="Tahoma" w:cs="Tahoma"/>
          <w:color w:val="FF0000"/>
          <w:sz w:val="20"/>
          <w:szCs w:val="20"/>
        </w:rPr>
        <w:t>!</w:t>
      </w:r>
    </w:p>
    <w:p w:rsidR="006D7B86" w:rsidRPr="006D7B86" w:rsidRDefault="006D7B86" w:rsidP="006D7B86">
      <w:pPr>
        <w:rPr>
          <w:rFonts w:ascii="Tahoma" w:hAnsi="Tahoma" w:cs="Tahoma"/>
          <w:color w:val="FF0000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•</w:t>
      </w:r>
      <w:r w:rsidRPr="006D7B86">
        <w:rPr>
          <w:rFonts w:ascii="Tahoma" w:hAnsi="Tahoma" w:cs="Tahoma"/>
          <w:sz w:val="20"/>
          <w:szCs w:val="20"/>
        </w:rPr>
        <w:tab/>
      </w:r>
      <w:r w:rsidRPr="006D7B86">
        <w:rPr>
          <w:rFonts w:ascii="Tahoma" w:hAnsi="Tahoma" w:cs="Tahoma"/>
          <w:color w:val="FF0000"/>
          <w:sz w:val="20"/>
          <w:szCs w:val="20"/>
        </w:rPr>
        <w:t>В деня на пристигане, All inclusive започва с обяд – в деня на заминаване завършва със закуска!</w:t>
      </w:r>
    </w:p>
    <w:p w:rsid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•</w:t>
      </w:r>
      <w:r w:rsidRPr="006D7B86">
        <w:rPr>
          <w:rFonts w:ascii="Tahoma" w:hAnsi="Tahoma" w:cs="Tahoma"/>
          <w:sz w:val="20"/>
          <w:szCs w:val="20"/>
        </w:rPr>
        <w:tab/>
        <w:t>След 22:00 ч., всички напитки се заплащат;</w:t>
      </w:r>
    </w:p>
    <w:p w:rsidR="003F3480" w:rsidRPr="006D7B86" w:rsidRDefault="003F3480" w:rsidP="006D7B86">
      <w:pPr>
        <w:rPr>
          <w:rFonts w:ascii="Tahoma" w:hAnsi="Tahoma" w:cs="Tahoma"/>
          <w:sz w:val="20"/>
          <w:szCs w:val="20"/>
        </w:rPr>
      </w:pPr>
      <w:r w:rsidRPr="003F3480">
        <w:rPr>
          <w:rFonts w:ascii="Tahoma" w:hAnsi="Tahoma" w:cs="Tahoma"/>
          <w:sz w:val="20"/>
          <w:szCs w:val="20"/>
        </w:rPr>
        <w:t>•</w:t>
      </w:r>
      <w:r w:rsidRPr="003F3480">
        <w:rPr>
          <w:rFonts w:ascii="Tahoma" w:hAnsi="Tahoma" w:cs="Tahoma"/>
          <w:sz w:val="20"/>
          <w:szCs w:val="20"/>
        </w:rPr>
        <w:tab/>
      </w:r>
      <w:r w:rsidRPr="003F3480">
        <w:rPr>
          <w:rFonts w:ascii="Tahoma" w:hAnsi="Tahoma" w:cs="Tahoma"/>
          <w:color w:val="FF0000"/>
          <w:sz w:val="20"/>
          <w:szCs w:val="20"/>
        </w:rPr>
        <w:t>Хотелът приема на домашни любимци до 5кг, срещу доплащане от 40лв на ден</w:t>
      </w:r>
      <w:r w:rsidRPr="003F3480">
        <w:rPr>
          <w:rFonts w:ascii="Tahoma" w:hAnsi="Tahoma" w:cs="Tahoma"/>
          <w:sz w:val="20"/>
          <w:szCs w:val="20"/>
        </w:rPr>
        <w:t>. Заплащането е при настаняване в хотела, на рецепция. Моля имайте предвид, че не се допускат домашни любимци в ресторанта, лоби бара и около басейна на хотела.</w:t>
      </w:r>
    </w:p>
    <w:p w:rsidR="006D7B86" w:rsidRPr="003F3480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Платени допълнителни услуги:паркинг- 20лв на денонощие, сейф на рецепция,телефонни обаждания,билярд,автомобил под наем ,всички вносни напитки и коктейли ,лекар на повикване</w:t>
      </w:r>
      <w:r w:rsidR="003F3480">
        <w:rPr>
          <w:rFonts w:ascii="Tahoma" w:hAnsi="Tahoma" w:cs="Tahoma"/>
          <w:sz w:val="20"/>
          <w:szCs w:val="20"/>
          <w:lang w:val="en-US"/>
        </w:rPr>
        <w:t>;</w:t>
      </w:r>
      <w:r w:rsidR="003F3480">
        <w:rPr>
          <w:rFonts w:ascii="Tahoma" w:hAnsi="Tahoma" w:cs="Tahoma"/>
          <w:sz w:val="20"/>
          <w:szCs w:val="20"/>
        </w:rPr>
        <w:t>кошара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*Моля имайте предвид, че хотела  разполага с паркинг  с ограничен брой паркоместа;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 xml:space="preserve">*Моля имайте предвид ,че паркингът се заплаща допълнително - при наличие на свободни места, на  място при настаняване. Предварителна резервация не е възможна.                                                                                    </w:t>
      </w:r>
    </w:p>
    <w:p w:rsidR="006D7B86" w:rsidRPr="006D7B86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*Забележка: При по-малко от 20 клиента, настанени за един и същи период в хотела, изхранването е по сет  меню.</w:t>
      </w:r>
    </w:p>
    <w:p w:rsidR="00847CDB" w:rsidRPr="008239DF" w:rsidRDefault="006D7B86" w:rsidP="006D7B86">
      <w:pPr>
        <w:rPr>
          <w:rFonts w:ascii="Tahoma" w:hAnsi="Tahoma" w:cs="Tahoma"/>
          <w:sz w:val="20"/>
          <w:szCs w:val="20"/>
        </w:rPr>
      </w:pPr>
      <w:r w:rsidRPr="006D7B86">
        <w:rPr>
          <w:rFonts w:ascii="Tahoma" w:hAnsi="Tahoma" w:cs="Tahoma"/>
          <w:sz w:val="20"/>
          <w:szCs w:val="20"/>
        </w:rPr>
        <w:t>*Хотел Каменец си запазва правото да прави промени в описанието на All inclusive.</w:t>
      </w:r>
    </w:p>
    <w:sectPr w:rsidR="00847CDB" w:rsidRPr="008239DF" w:rsidSect="008239DF">
      <w:pgSz w:w="11906" w:h="16838"/>
      <w:pgMar w:top="1417" w:right="99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06AE1"/>
    <w:multiLevelType w:val="multilevel"/>
    <w:tmpl w:val="90F6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7D7DD0"/>
    <w:multiLevelType w:val="hybridMultilevel"/>
    <w:tmpl w:val="F4F028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B38AC"/>
    <w:rsid w:val="000B38AC"/>
    <w:rsid w:val="00385B37"/>
    <w:rsid w:val="003F3480"/>
    <w:rsid w:val="00457DE7"/>
    <w:rsid w:val="004A4717"/>
    <w:rsid w:val="006D7B86"/>
    <w:rsid w:val="006F16E8"/>
    <w:rsid w:val="007345A4"/>
    <w:rsid w:val="007721CF"/>
    <w:rsid w:val="008239DF"/>
    <w:rsid w:val="00847CDB"/>
    <w:rsid w:val="00A25DAC"/>
    <w:rsid w:val="00B57741"/>
    <w:rsid w:val="00C92CE7"/>
    <w:rsid w:val="00D9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7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3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38AC"/>
    <w:rPr>
      <w:b/>
      <w:bCs/>
    </w:rPr>
  </w:style>
  <w:style w:type="character" w:styleId="Emphasis">
    <w:name w:val="Emphasis"/>
    <w:basedOn w:val="DefaultParagraphFont"/>
    <w:uiPriority w:val="20"/>
    <w:qFormat/>
    <w:rsid w:val="000B38AC"/>
    <w:rPr>
      <w:i/>
      <w:iCs/>
    </w:rPr>
  </w:style>
  <w:style w:type="paragraph" w:styleId="ListParagraph">
    <w:name w:val="List Paragraph"/>
    <w:basedOn w:val="Normal"/>
    <w:uiPriority w:val="34"/>
    <w:qFormat/>
    <w:rsid w:val="000B38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3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B38AC"/>
    <w:rPr>
      <w:b/>
      <w:bCs/>
    </w:rPr>
  </w:style>
  <w:style w:type="character" w:styleId="Emphasis">
    <w:name w:val="Emphasis"/>
    <w:basedOn w:val="DefaultParagraphFont"/>
    <w:uiPriority w:val="20"/>
    <w:qFormat/>
    <w:rsid w:val="000B38AC"/>
    <w:rPr>
      <w:i/>
      <w:iCs/>
    </w:rPr>
  </w:style>
  <w:style w:type="paragraph" w:styleId="ListParagraph">
    <w:name w:val="List Paragraph"/>
    <w:basedOn w:val="Normal"/>
    <w:uiPriority w:val="34"/>
    <w:qFormat/>
    <w:rsid w:val="000B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2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3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01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8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488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152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314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790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5</cp:revision>
  <dcterms:created xsi:type="dcterms:W3CDTF">2024-09-20T08:42:00Z</dcterms:created>
  <dcterms:modified xsi:type="dcterms:W3CDTF">2024-10-08T09:30:00Z</dcterms:modified>
</cp:coreProperties>
</file>