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1527" w:rsidRDefault="00E01527" w:rsidP="00E82EB4"/>
    <w:p w:rsidR="00E01527" w:rsidRPr="00E01527" w:rsidRDefault="00E01527" w:rsidP="00E01527">
      <w:pPr>
        <w:jc w:val="center"/>
        <w:rPr>
          <w:sz w:val="28"/>
          <w:szCs w:val="28"/>
        </w:rPr>
      </w:pPr>
      <w:r w:rsidRPr="00E01527">
        <w:rPr>
          <w:sz w:val="28"/>
          <w:szCs w:val="28"/>
        </w:rPr>
        <w:t>Berlin Golden Beach 4*</w:t>
      </w:r>
    </w:p>
    <w:p w:rsidR="00E01527" w:rsidRDefault="00E01527" w:rsidP="00E01527">
      <w:pPr>
        <w:jc w:val="center"/>
        <w:rPr>
          <w:sz w:val="28"/>
          <w:szCs w:val="28"/>
          <w:lang w:val="en-US"/>
        </w:rPr>
      </w:pPr>
      <w:r w:rsidRPr="00E01527">
        <w:rPr>
          <w:sz w:val="28"/>
          <w:szCs w:val="28"/>
          <w:lang w:val="en-US"/>
        </w:rPr>
        <w:t>Golden sands</w:t>
      </w:r>
    </w:p>
    <w:p w:rsidR="00E01527" w:rsidRDefault="00E01527" w:rsidP="00E01527">
      <w:pPr>
        <w:jc w:val="center"/>
        <w:rPr>
          <w:sz w:val="28"/>
          <w:szCs w:val="28"/>
          <w:lang w:val="en-US"/>
        </w:rPr>
      </w:pPr>
      <w:hyperlink r:id="rId4" w:history="1">
        <w:r w:rsidRPr="00432E39">
          <w:rPr>
            <w:rStyle w:val="Hyperlink"/>
            <w:sz w:val="28"/>
            <w:szCs w:val="28"/>
            <w:lang w:val="en-US"/>
          </w:rPr>
          <w:t>www.hotelberlin.bg</w:t>
        </w:r>
      </w:hyperlink>
    </w:p>
    <w:p w:rsidR="00E01527" w:rsidRDefault="00E01527" w:rsidP="00E82EB4"/>
    <w:p w:rsidR="00E01527" w:rsidRPr="00E01527" w:rsidRDefault="00E01527" w:rsidP="00E82EB4">
      <w:pPr>
        <w:rPr>
          <w:b/>
          <w:sz w:val="32"/>
          <w:szCs w:val="32"/>
        </w:rPr>
      </w:pPr>
      <w:r w:rsidRPr="00E01527">
        <w:rPr>
          <w:b/>
          <w:sz w:val="32"/>
          <w:szCs w:val="32"/>
        </w:rPr>
        <w:t>All Inclusive Gold</w:t>
      </w:r>
    </w:p>
    <w:p w:rsidR="00E01527" w:rsidRPr="00E01527" w:rsidRDefault="00E01527" w:rsidP="00E82EB4">
      <w:r>
        <w:t>Закуска</w:t>
      </w:r>
    </w:p>
    <w:p w:rsidR="00E82EB4" w:rsidRDefault="00E82EB4" w:rsidP="00E82EB4">
      <w:r>
        <w:t>От 07:30 до 10:00 – Закуска на бюфет в ресторанта - разнообразно меню. Закуската е на две смени по един час и петнадесет минути. Бройката на смените се определя на място спрямо</w:t>
      </w:r>
    </w:p>
    <w:p w:rsidR="00E82EB4" w:rsidRDefault="00E82EB4" w:rsidP="00E82EB4">
      <w:r>
        <w:t>наличните свободни места за деня. Включени напитки – вода, кафе, чай, сок и безалкохолни напитки. Самообслужване за напитки.</w:t>
      </w:r>
    </w:p>
    <w:p w:rsidR="00E01527" w:rsidRDefault="00E01527" w:rsidP="00E82EB4">
      <w:r>
        <w:t>Обяд</w:t>
      </w:r>
    </w:p>
    <w:p w:rsidR="00E82EB4" w:rsidRDefault="00E82EB4" w:rsidP="00E82EB4">
      <w:r>
        <w:t>• От 12:00 до 14:00 – Обяд на бюфет в ресторанта: разнообразно меню и интернационални ястия: салати, супи, основни ястия, паста, десери, плодове. Обядът е на две смени по един час.</w:t>
      </w:r>
    </w:p>
    <w:p w:rsidR="00E82EB4" w:rsidRDefault="00E82EB4" w:rsidP="00E82EB4">
      <w:r>
        <w:t>Бройката на смените се определя на място спрямо наличните свободни места за деня. Включени напитки – вода, сок, безалкохолни напитки, наливно вино и бира. Самообслужване и</w:t>
      </w:r>
    </w:p>
    <w:p w:rsidR="00E82EB4" w:rsidRDefault="00E82EB4" w:rsidP="00E82EB4">
      <w:r>
        <w:t>обслужване на бар.</w:t>
      </w:r>
    </w:p>
    <w:p w:rsidR="00E01527" w:rsidRDefault="00E01527" w:rsidP="00E82EB4">
      <w:r>
        <w:t>Вечеря</w:t>
      </w:r>
    </w:p>
    <w:p w:rsidR="00E82EB4" w:rsidRDefault="00E82EB4" w:rsidP="00E82EB4">
      <w:r>
        <w:t>• От 18:00 до 21:00 – Вечеря в ресторанта на хотела - разнообразно меню и интернационални ястия. Дрес код за вечеря - дълъг панталон за господата в основния ресторант. Вечерята е на</w:t>
      </w:r>
    </w:p>
    <w:p w:rsidR="00E82EB4" w:rsidRDefault="00E82EB4" w:rsidP="00E82EB4">
      <w:r>
        <w:t>две смени по един час и половина. Бройката на смените се определя на място спрямо наличните свободни места за деня. Включени напитки – вода, сок, безалкохолни напитки, наливно</w:t>
      </w:r>
      <w:r w:rsidR="00E01527">
        <w:t xml:space="preserve"> </w:t>
      </w:r>
      <w:r>
        <w:t>вино и бира. Самообслужване и обслужване на бар.</w:t>
      </w:r>
    </w:p>
    <w:p w:rsidR="00E82EB4" w:rsidRDefault="00E82EB4" w:rsidP="00E82EB4">
      <w:r>
        <w:t>• Напитки на Плаж Бара (директно на плажа) от 10.00 до 22.00 ( до 16.06 и след 10.09 от 10:00 до 16:30 ) или съобразно работното време (в зависимост от сезона и времето). При лошо време</w:t>
      </w:r>
    </w:p>
    <w:p w:rsidR="00E82EB4" w:rsidRDefault="00E82EB4" w:rsidP="00E82EB4">
      <w:r>
        <w:t>барът не работи. Облужване на бар.</w:t>
      </w:r>
    </w:p>
    <w:p w:rsidR="00E82EB4" w:rsidRDefault="00E82EB4" w:rsidP="00E82EB4">
      <w:r>
        <w:t>• Вечеря в а-ла-карт ресторант (при минимум 5 нощувки): еднократно по време на престоя, при наличие на свободни места. /необходима е предварителна резервация, като резервации се</w:t>
      </w:r>
    </w:p>
    <w:p w:rsidR="00E82EB4" w:rsidRDefault="00E82EB4" w:rsidP="00E82EB4">
      <w:r>
        <w:t>приемат «предходен ден-за-следващ». (ограничени места ). Предварително меню. Дрес код за вечеря - дълъг панталон за господата в а-ла-карт ресторант. Детско меню. Работно време от</w:t>
      </w:r>
    </w:p>
    <w:p w:rsidR="00E82EB4" w:rsidRDefault="00E82EB4" w:rsidP="00E82EB4">
      <w:r>
        <w:t>понеделник до петък 18:30 - 20:30. от 16.06 до 10.09.</w:t>
      </w:r>
    </w:p>
    <w:p w:rsidR="00E82EB4" w:rsidRDefault="00E82EB4" w:rsidP="00E82EB4">
      <w:r>
        <w:t>• Сладолед – на басейна всеки ден от 10:00 до 16:00 часа от 16.06 до 10.09</w:t>
      </w:r>
    </w:p>
    <w:p w:rsidR="00E82EB4" w:rsidRDefault="00E82EB4" w:rsidP="00E82EB4">
      <w:r>
        <w:t>• Допълнително хранене от 16.06. до 10.09. обяд на бюфет – от 11:00 – 15:00 часа</w:t>
      </w:r>
    </w:p>
    <w:p w:rsidR="00E82EB4" w:rsidRDefault="00E82EB4" w:rsidP="00E82EB4">
      <w:r>
        <w:t>• Сладки изкушения от 16.06. до 10.09 от 15:00 – 17:00 часа.</w:t>
      </w:r>
    </w:p>
    <w:p w:rsidR="00E82EB4" w:rsidRDefault="00E82EB4" w:rsidP="00E82EB4">
      <w:r>
        <w:lastRenderedPageBreak/>
        <w:t>• 24 часа : български алкохолни и безалкохолни напитки, чай, кафе - 24 часa на лоби бара в Берлин Голдън Бийч - тяло А, а на останалите барове съобразно работните им времена.</w:t>
      </w:r>
    </w:p>
    <w:p w:rsidR="00E82EB4" w:rsidRDefault="00E82EB4" w:rsidP="00E82EB4">
      <w:r>
        <w:t>Облужване на бар.</w:t>
      </w:r>
    </w:p>
    <w:p w:rsidR="00E82EB4" w:rsidRDefault="00E82EB4" w:rsidP="00E82EB4">
      <w:r>
        <w:t>• Хотелът си запазва правото да променя работното време и/или местоположението на обектите при необходимост. В случай на късно отваряне или по-ранно затваряне на хотела, някои</w:t>
      </w:r>
      <w:r w:rsidR="00E01527">
        <w:t xml:space="preserve"> </w:t>
      </w:r>
      <w:r>
        <w:t>услуги/съоръжения може да не са налични.</w:t>
      </w:r>
    </w:p>
    <w:p w:rsidR="00E82EB4" w:rsidRDefault="00E82EB4" w:rsidP="00E82EB4">
      <w:r>
        <w:t>• Безплатен безжичен интернет в общи помещения, хотелски стаи и плаж. Безплатен сейф.</w:t>
      </w:r>
    </w:p>
    <w:p w:rsidR="00E82EB4" w:rsidRDefault="00E82EB4" w:rsidP="00E82EB4">
      <w:r>
        <w:t>Настаняване след 15.00 часа, освобождаване на стаите в деня на напускане до 11.00 ч. Спазване на вътрешните правила на хотела и ресторанта.</w:t>
      </w:r>
    </w:p>
    <w:p w:rsidR="00E82EB4" w:rsidRDefault="00E82EB4" w:rsidP="00E82EB4">
      <w:r>
        <w:t>Правото на използване на програмата All Inclusive GOLD е тясно свързана с хотела на настаняване и изисква носенето на гривна.</w:t>
      </w:r>
    </w:p>
    <w:p w:rsidR="00E82EB4" w:rsidRDefault="00E82EB4" w:rsidP="00E82EB4">
      <w:r>
        <w:t>Програмата All Inclusive GOLD започва с обяд в деня на настаняването и завършва със закуска в деня на освобождаване.</w:t>
      </w:r>
    </w:p>
    <w:p w:rsidR="003E1928" w:rsidRDefault="00E82EB4" w:rsidP="00E82EB4">
      <w:r>
        <w:t>Туристът се задължава да спазва вътрешните правила на хотела и ресторанта и да носи специална отличителна гривна, за да бъде обслужен. Туристи без гривни с надпис на хотела не се</w:t>
      </w:r>
      <w:r w:rsidR="00E01527">
        <w:t xml:space="preserve"> </w:t>
      </w:r>
      <w:r>
        <w:t>обслужват. Гостите от хотел Берлин Голдън Бийч не могат да ползват услуги на хотел Берлин Грийн Парк.</w:t>
      </w:r>
    </w:p>
    <w:p w:rsidR="00E82EB4" w:rsidRDefault="00E82EB4" w:rsidP="00E82EB4"/>
    <w:p w:rsidR="00E82EB4" w:rsidRPr="00E01527" w:rsidRDefault="00E82EB4" w:rsidP="00E82EB4">
      <w:pPr>
        <w:rPr>
          <w:b/>
          <w:u w:val="single"/>
        </w:rPr>
      </w:pPr>
      <w:r w:rsidRPr="00E01527">
        <w:rPr>
          <w:b/>
          <w:u w:val="single"/>
        </w:rPr>
        <w:t>Спортна анимация - съгласно анимационната програма на хотела</w:t>
      </w:r>
    </w:p>
    <w:p w:rsidR="00E82EB4" w:rsidRDefault="00E82EB4" w:rsidP="00E82EB4">
      <w:r>
        <w:t>– 6 дни в седмицата.</w:t>
      </w:r>
    </w:p>
    <w:p w:rsidR="00E82EB4" w:rsidRDefault="00E82EB4" w:rsidP="00E82EB4">
      <w:r>
        <w:t>• Дневна и вечерна анимация за възрастни, мини диско – 6 дни в</w:t>
      </w:r>
    </w:p>
    <w:p w:rsidR="00E82EB4" w:rsidRDefault="00E82EB4" w:rsidP="00E82EB4">
      <w:r>
        <w:t>седмицата</w:t>
      </w:r>
    </w:p>
    <w:p w:rsidR="00E82EB4" w:rsidRDefault="00E82EB4" w:rsidP="00E82EB4">
      <w:r>
        <w:t>За деца:</w:t>
      </w:r>
    </w:p>
    <w:p w:rsidR="00E82EB4" w:rsidRDefault="00E82EB4" w:rsidP="00E82EB4">
      <w:r>
        <w:t>• Детска дискотека - 6 дни съобразно програмата на анимацията</w:t>
      </w:r>
    </w:p>
    <w:p w:rsidR="00E82EB4" w:rsidRDefault="00E82EB4" w:rsidP="00E82EB4">
      <w:r>
        <w:t>• Детска анимация – 6 дни.</w:t>
      </w:r>
    </w:p>
    <w:p w:rsidR="00E82EB4" w:rsidRDefault="00E82EB4" w:rsidP="00E82EB4">
      <w:r>
        <w:t>• Външен басейн с детска секция.</w:t>
      </w:r>
    </w:p>
    <w:p w:rsidR="00E82EB4" w:rsidRDefault="00E82EB4" w:rsidP="00E82EB4"/>
    <w:p w:rsidR="00E82EB4" w:rsidRPr="00E01527" w:rsidRDefault="00E82EB4" w:rsidP="00E82EB4">
      <w:pPr>
        <w:rPr>
          <w:b/>
          <w:u w:val="single"/>
        </w:rPr>
      </w:pPr>
      <w:r w:rsidRPr="00E01527">
        <w:rPr>
          <w:b/>
          <w:u w:val="single"/>
        </w:rPr>
        <w:t>Спорт и развлечения, включени в цената:</w:t>
      </w:r>
    </w:p>
    <w:p w:rsidR="00E82EB4" w:rsidRDefault="00E82EB4" w:rsidP="00E82EB4">
      <w:r>
        <w:t>• Безплатно ползване на външен басейн, чадър и шезлонг около басейна на хотела или на плажа (един чадър и два</w:t>
      </w:r>
      <w:r w:rsidR="00E01527">
        <w:t xml:space="preserve"> </w:t>
      </w:r>
      <w:r>
        <w:t>шезлонга на стая) при наличие на свободни места. Местата са ограничени. Деца, настанени безплатно, не получават тази</w:t>
      </w:r>
      <w:r w:rsidR="00E01527">
        <w:t xml:space="preserve"> </w:t>
      </w:r>
      <w:r>
        <w:t>услуга! Шезлонг и чадър са включени в цената за пълноплащащите гости! (Резервирането на шезлонги е забранено;</w:t>
      </w:r>
    </w:p>
    <w:p w:rsidR="00E82EB4" w:rsidRDefault="00E82EB4" w:rsidP="00E82EB4">
      <w:r>
        <w:t>Възможно е да има ограничена наличност през някои периоди от деня.)</w:t>
      </w:r>
    </w:p>
    <w:p w:rsidR="00E82EB4" w:rsidRDefault="00E82EB4" w:rsidP="00E82EB4">
      <w:r>
        <w:t>• Външен басейн за възрастни с външна детска секция за деца.</w:t>
      </w:r>
    </w:p>
    <w:p w:rsidR="00E82EB4" w:rsidRDefault="00E82EB4" w:rsidP="00E82EB4">
      <w:r>
        <w:t>• Хавлии за басейна, които се получават на рецепцията на хотела, срещу депозит за целия престой</w:t>
      </w:r>
    </w:p>
    <w:p w:rsidR="00E82EB4" w:rsidRDefault="00E82EB4" w:rsidP="00E82EB4"/>
    <w:p w:rsidR="00E82EB4" w:rsidRPr="00E01527" w:rsidRDefault="00E82EB4" w:rsidP="00E82EB4">
      <w:pPr>
        <w:rPr>
          <w:b/>
          <w:u w:val="single"/>
        </w:rPr>
      </w:pPr>
      <w:r w:rsidRPr="00E01527">
        <w:rPr>
          <w:b/>
          <w:u w:val="single"/>
        </w:rPr>
        <w:t>Срещу допълнително заплащане:</w:t>
      </w:r>
    </w:p>
    <w:p w:rsidR="00E82EB4" w:rsidRDefault="00E82EB4" w:rsidP="00E82EB4">
      <w:r>
        <w:t>Цените се определят в началото на летния туристически сезон.</w:t>
      </w:r>
    </w:p>
    <w:p w:rsidR="00E82EB4" w:rsidRDefault="00E82EB4" w:rsidP="00E82EB4">
      <w:r>
        <w:t>Паркинг - ограничен брой места, масаж, мини бар (платено при поискване), ранно настаняване (при възможност), късно освобождаване (при възможност), организация на лични тържества</w:t>
      </w:r>
    </w:p>
    <w:p w:rsidR="00E82EB4" w:rsidRDefault="00E82EB4" w:rsidP="00E82EB4">
      <w:r>
        <w:t>и рождени дни в ресторант а-ла-карт.</w:t>
      </w:r>
    </w:p>
    <w:p w:rsidR="00E82EB4" w:rsidRDefault="00E82EB4" w:rsidP="00E82EB4"/>
    <w:p w:rsidR="00E82EB4" w:rsidRPr="00E01527" w:rsidRDefault="00E82EB4" w:rsidP="00E82EB4">
      <w:pPr>
        <w:rPr>
          <w:b/>
          <w:color w:val="FF0000"/>
          <w:u w:val="single"/>
        </w:rPr>
      </w:pPr>
      <w:r w:rsidRPr="00E01527">
        <w:rPr>
          <w:b/>
          <w:color w:val="FF0000"/>
          <w:u w:val="single"/>
        </w:rPr>
        <w:t>Домашни любимци не се допускат в хотела и общите части на комплекса. Хотелиерът си запазва правото да откаже настаняване на туристи, при пристигане в хотела с домашни любимци</w:t>
      </w:r>
      <w:r w:rsidR="00E01527">
        <w:rPr>
          <w:b/>
          <w:color w:val="FF0000"/>
          <w:u w:val="single"/>
        </w:rPr>
        <w:t>.</w:t>
      </w:r>
      <w:bookmarkStart w:id="0" w:name="_GoBack"/>
      <w:bookmarkEnd w:id="0"/>
    </w:p>
    <w:sectPr w:rsidR="00E82EB4" w:rsidRPr="00E015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878"/>
    <w:rsid w:val="003E1928"/>
    <w:rsid w:val="004D6878"/>
    <w:rsid w:val="00811D7F"/>
    <w:rsid w:val="00E01527"/>
    <w:rsid w:val="00E82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35524D-2C8A-4C0D-B1F7-C845FB6D6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0152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hotelberlin.b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686</Words>
  <Characters>3916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</cp:revision>
  <dcterms:created xsi:type="dcterms:W3CDTF">2025-11-03T12:24:00Z</dcterms:created>
  <dcterms:modified xsi:type="dcterms:W3CDTF">2025-11-03T12:34:00Z</dcterms:modified>
</cp:coreProperties>
</file>