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281EB3" w14:textId="77777777" w:rsidR="004578A2" w:rsidRDefault="004578A2">
      <w:pPr>
        <w:rPr>
          <w:sz w:val="27"/>
          <w:szCs w:val="27"/>
        </w:rPr>
      </w:pPr>
    </w:p>
    <w:p w14:paraId="38D70D96" w14:textId="6DC862E8" w:rsidR="004578A2" w:rsidRDefault="004578A2">
      <w:pPr>
        <w:rPr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A82E2E"/>
          <w:sz w:val="36"/>
          <w:szCs w:val="36"/>
          <w:lang w:eastAsia="bg-BG"/>
        </w:rPr>
        <w:t xml:space="preserve">            </w:t>
      </w:r>
      <w:r w:rsidRPr="0020356A">
        <w:rPr>
          <w:rFonts w:ascii="Times New Roman" w:eastAsia="Times New Roman" w:hAnsi="Times New Roman" w:cs="Times New Roman"/>
          <w:b/>
          <w:bCs/>
          <w:color w:val="A82E2E"/>
          <w:sz w:val="36"/>
          <w:szCs w:val="36"/>
          <w:lang w:eastAsia="bg-BG"/>
        </w:rPr>
        <w:t>Морска къща Афродита 2, Несебър</w:t>
      </w:r>
    </w:p>
    <w:p w14:paraId="4B77E2F8" w14:textId="77777777" w:rsidR="004578A2" w:rsidRDefault="004578A2">
      <w:pPr>
        <w:rPr>
          <w:sz w:val="27"/>
          <w:szCs w:val="27"/>
        </w:rPr>
      </w:pPr>
    </w:p>
    <w:p w14:paraId="091FFAC4" w14:textId="2D30FD73" w:rsidR="00A53848" w:rsidRDefault="004578A2">
      <w:pPr>
        <w:rPr>
          <w:sz w:val="27"/>
          <w:szCs w:val="27"/>
        </w:rPr>
      </w:pPr>
      <w:r w:rsidRPr="00297440">
        <w:rPr>
          <w:sz w:val="27"/>
          <w:szCs w:val="27"/>
        </w:rPr>
        <w:t xml:space="preserve">Морска къща Афродита 2 се намира в спокойния квартал </w:t>
      </w:r>
      <w:proofErr w:type="spellStart"/>
      <w:r w:rsidRPr="00297440">
        <w:rPr>
          <w:sz w:val="27"/>
          <w:szCs w:val="27"/>
        </w:rPr>
        <w:t>Аурелия</w:t>
      </w:r>
      <w:proofErr w:type="spellEnd"/>
      <w:r w:rsidRPr="00297440">
        <w:rPr>
          <w:sz w:val="27"/>
          <w:szCs w:val="27"/>
        </w:rPr>
        <w:t xml:space="preserve"> между Несебър и Равда, отдалечена на равно разстояние (2 км.) от тях.</w:t>
      </w:r>
      <w:r w:rsidRPr="00297440">
        <w:rPr>
          <w:sz w:val="27"/>
          <w:szCs w:val="27"/>
        </w:rPr>
        <w:br/>
        <w:t>Вилата е само на 50 м. от плажа, с прекрасен и полегат плаж.</w:t>
      </w:r>
      <w:r w:rsidRPr="00297440">
        <w:rPr>
          <w:sz w:val="27"/>
          <w:szCs w:val="27"/>
        </w:rPr>
        <w:br/>
        <w:t xml:space="preserve">В близост има автобусна спирка, осигуряваща бърз достъп до Несебър, </w:t>
      </w:r>
      <w:proofErr w:type="spellStart"/>
      <w:r w:rsidRPr="00297440">
        <w:rPr>
          <w:sz w:val="27"/>
          <w:szCs w:val="27"/>
        </w:rPr>
        <w:t>Сл.бряг</w:t>
      </w:r>
      <w:proofErr w:type="spellEnd"/>
      <w:r w:rsidRPr="00297440">
        <w:rPr>
          <w:sz w:val="27"/>
          <w:szCs w:val="27"/>
        </w:rPr>
        <w:t>  и Поморие.</w:t>
      </w:r>
      <w:r w:rsidRPr="00297440">
        <w:rPr>
          <w:sz w:val="27"/>
          <w:szCs w:val="27"/>
        </w:rPr>
        <w:br/>
        <w:t>Летище Бургас е на 23 км. От вила Афродита 2.</w:t>
      </w:r>
    </w:p>
    <w:p w14:paraId="28A4A18A" w14:textId="1D7B00E9" w:rsidR="004578A2" w:rsidRDefault="004578A2">
      <w:pPr>
        <w:rPr>
          <w:sz w:val="27"/>
          <w:szCs w:val="27"/>
        </w:rPr>
      </w:pPr>
      <w:r w:rsidRPr="00297440">
        <w:rPr>
          <w:sz w:val="27"/>
          <w:szCs w:val="27"/>
        </w:rPr>
        <w:t>Морска къща Афродита 2 предлага: двойни стаи, двойни стаи с допълнителен разтегателен фотьойл, студио за до 3-ма възрастни или</w:t>
      </w:r>
      <w:r w:rsidRPr="00297440">
        <w:rPr>
          <w:sz w:val="27"/>
          <w:szCs w:val="27"/>
        </w:rPr>
        <w:br/>
        <w:t>2-ма възрастни и 2 деца  и апартамент за 2 възрастни и 2 деца или максимум 3-ма възрастни.</w:t>
      </w:r>
      <w:r w:rsidRPr="00297440">
        <w:rPr>
          <w:sz w:val="27"/>
          <w:szCs w:val="27"/>
        </w:rPr>
        <w:br/>
        <w:t xml:space="preserve">Всички стаи са комфортно обзаведени и разполагат  с баня (с душ) и </w:t>
      </w:r>
      <w:proofErr w:type="spellStart"/>
      <w:r w:rsidRPr="00297440">
        <w:rPr>
          <w:sz w:val="27"/>
          <w:szCs w:val="27"/>
        </w:rPr>
        <w:t>тоалетна,тераса</w:t>
      </w:r>
      <w:proofErr w:type="spellEnd"/>
      <w:r w:rsidRPr="00297440">
        <w:rPr>
          <w:sz w:val="27"/>
          <w:szCs w:val="27"/>
        </w:rPr>
        <w:t xml:space="preserve">, телевизор, климатик, мини хладилник, </w:t>
      </w:r>
      <w:proofErr w:type="spellStart"/>
      <w:r w:rsidRPr="00297440">
        <w:rPr>
          <w:sz w:val="27"/>
          <w:szCs w:val="27"/>
        </w:rPr>
        <w:t>ел.кана</w:t>
      </w:r>
      <w:proofErr w:type="spellEnd"/>
      <w:r w:rsidRPr="00297440">
        <w:rPr>
          <w:sz w:val="27"/>
          <w:szCs w:val="27"/>
        </w:rPr>
        <w:t xml:space="preserve"> за топла вода и безплатен </w:t>
      </w:r>
      <w:proofErr w:type="spellStart"/>
      <w:r w:rsidRPr="00297440">
        <w:rPr>
          <w:sz w:val="27"/>
          <w:szCs w:val="27"/>
        </w:rPr>
        <w:t>WiFi</w:t>
      </w:r>
      <w:proofErr w:type="spellEnd"/>
      <w:r w:rsidRPr="00297440">
        <w:rPr>
          <w:sz w:val="27"/>
          <w:szCs w:val="27"/>
        </w:rPr>
        <w:t>.</w:t>
      </w:r>
    </w:p>
    <w:p w14:paraId="12DEAFF5" w14:textId="73309BC4" w:rsidR="004578A2" w:rsidRDefault="004578A2">
      <w:pPr>
        <w:rPr>
          <w:sz w:val="27"/>
          <w:szCs w:val="27"/>
        </w:rPr>
      </w:pPr>
      <w:r w:rsidRPr="00297440">
        <w:rPr>
          <w:sz w:val="27"/>
          <w:szCs w:val="27"/>
        </w:rPr>
        <w:t xml:space="preserve">На разположение на нашите гости е басейн с детско </w:t>
      </w:r>
      <w:proofErr w:type="spellStart"/>
      <w:r w:rsidRPr="00297440">
        <w:rPr>
          <w:sz w:val="27"/>
          <w:szCs w:val="27"/>
        </w:rPr>
        <w:t>отделение,с</w:t>
      </w:r>
      <w:proofErr w:type="spellEnd"/>
      <w:r w:rsidRPr="00297440">
        <w:rPr>
          <w:sz w:val="27"/>
          <w:szCs w:val="27"/>
        </w:rPr>
        <w:t xml:space="preserve"> безплатни шезлонги и чадъри за нашите гости, малък детски кът с </w:t>
      </w:r>
      <w:proofErr w:type="spellStart"/>
      <w:r w:rsidRPr="00297440">
        <w:rPr>
          <w:sz w:val="27"/>
          <w:szCs w:val="27"/>
        </w:rPr>
        <w:t>катерушка</w:t>
      </w:r>
      <w:proofErr w:type="spellEnd"/>
      <w:r w:rsidRPr="00297440">
        <w:rPr>
          <w:sz w:val="27"/>
          <w:szCs w:val="27"/>
        </w:rPr>
        <w:t xml:space="preserve"> и играчки и общо помещение, с маси около басейна, където може да седнете да изпиете вашето кафе или освежителни напитки или да поиграете на настолни игри.</w:t>
      </w:r>
    </w:p>
    <w:p w14:paraId="3981BC91" w14:textId="77777777" w:rsidR="004578A2" w:rsidRDefault="004578A2" w:rsidP="004578A2">
      <w:pPr>
        <w:shd w:val="clear" w:color="auto" w:fill="EDF5F6"/>
        <w:spacing w:after="0" w:line="240" w:lineRule="auto"/>
        <w:rPr>
          <w:rFonts w:ascii="Times New Roman" w:eastAsia="Times New Roman" w:hAnsi="Times New Roman" w:cs="Times New Roman"/>
          <w:b/>
          <w:bCs/>
          <w:color w:val="A82E2E"/>
          <w:sz w:val="36"/>
          <w:szCs w:val="36"/>
          <w:lang w:eastAsia="bg-BG"/>
        </w:rPr>
      </w:pPr>
      <w:r w:rsidRPr="0020356A">
        <w:rPr>
          <w:rFonts w:ascii="Times New Roman" w:eastAsia="Times New Roman" w:hAnsi="Times New Roman" w:cs="Times New Roman"/>
          <w:b/>
          <w:bCs/>
          <w:color w:val="A82E2E"/>
          <w:sz w:val="36"/>
          <w:szCs w:val="36"/>
          <w:lang w:eastAsia="bg-BG"/>
        </w:rPr>
        <w:t>Защо да изберете Морска къща Афродита 2, Несебър:</w:t>
      </w:r>
    </w:p>
    <w:p w14:paraId="412BDEA4" w14:textId="77777777" w:rsidR="004578A2" w:rsidRPr="0020356A" w:rsidRDefault="004578A2" w:rsidP="004578A2">
      <w:pPr>
        <w:shd w:val="clear" w:color="auto" w:fill="EDF5F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14:paraId="4B091CDC" w14:textId="77777777" w:rsidR="004578A2" w:rsidRPr="00297440" w:rsidRDefault="004578A2" w:rsidP="004578A2">
      <w:pPr>
        <w:pStyle w:val="a3"/>
        <w:numPr>
          <w:ilvl w:val="0"/>
          <w:numId w:val="1"/>
        </w:numPr>
        <w:rPr>
          <w:sz w:val="27"/>
          <w:szCs w:val="27"/>
          <w:lang w:eastAsia="bg-BG"/>
        </w:rPr>
      </w:pPr>
      <w:r w:rsidRPr="00297440">
        <w:rPr>
          <w:sz w:val="27"/>
          <w:szCs w:val="27"/>
          <w:lang w:eastAsia="bg-BG"/>
        </w:rPr>
        <w:t>Уникално местоположение: В близост до исторически забележителности: - старият град на Несебър, курорти като Слънчев Бряг и курортни градчета като Равда и Поморие и красиви плажове.</w:t>
      </w:r>
    </w:p>
    <w:p w14:paraId="37A4F140" w14:textId="77777777" w:rsidR="004578A2" w:rsidRPr="00297440" w:rsidRDefault="004578A2" w:rsidP="004578A2">
      <w:pPr>
        <w:pStyle w:val="a3"/>
        <w:numPr>
          <w:ilvl w:val="0"/>
          <w:numId w:val="1"/>
        </w:numPr>
        <w:rPr>
          <w:sz w:val="27"/>
          <w:szCs w:val="27"/>
          <w:lang w:eastAsia="bg-BG"/>
        </w:rPr>
      </w:pPr>
      <w:r w:rsidRPr="00297440">
        <w:rPr>
          <w:sz w:val="27"/>
          <w:szCs w:val="27"/>
          <w:lang w:eastAsia="bg-BG"/>
        </w:rPr>
        <w:t xml:space="preserve">В близост до най-големия Аквапарк – </w:t>
      </w:r>
      <w:proofErr w:type="spellStart"/>
      <w:r w:rsidRPr="00297440">
        <w:rPr>
          <w:sz w:val="27"/>
          <w:szCs w:val="27"/>
          <w:lang w:eastAsia="bg-BG"/>
        </w:rPr>
        <w:t>Aqua</w:t>
      </w:r>
      <w:proofErr w:type="spellEnd"/>
      <w:r w:rsidRPr="00297440">
        <w:rPr>
          <w:sz w:val="27"/>
          <w:szCs w:val="27"/>
          <w:lang w:eastAsia="bg-BG"/>
        </w:rPr>
        <w:t xml:space="preserve"> </w:t>
      </w:r>
      <w:proofErr w:type="spellStart"/>
      <w:r w:rsidRPr="00297440">
        <w:rPr>
          <w:sz w:val="27"/>
          <w:szCs w:val="27"/>
          <w:lang w:eastAsia="bg-BG"/>
        </w:rPr>
        <w:t>Paradise</w:t>
      </w:r>
      <w:proofErr w:type="spellEnd"/>
      <w:r w:rsidRPr="00297440">
        <w:rPr>
          <w:sz w:val="27"/>
          <w:szCs w:val="27"/>
          <w:lang w:eastAsia="bg-BG"/>
        </w:rPr>
        <w:t xml:space="preserve"> - </w:t>
      </w:r>
      <w:proofErr w:type="spellStart"/>
      <w:r w:rsidRPr="00297440">
        <w:rPr>
          <w:sz w:val="27"/>
          <w:szCs w:val="27"/>
          <w:lang w:eastAsia="bg-BG"/>
        </w:rPr>
        <w:t>Nessebar</w:t>
      </w:r>
      <w:proofErr w:type="spellEnd"/>
      <w:r w:rsidRPr="00297440">
        <w:rPr>
          <w:sz w:val="27"/>
          <w:szCs w:val="27"/>
          <w:lang w:eastAsia="bg-BG"/>
        </w:rPr>
        <w:t>.</w:t>
      </w:r>
    </w:p>
    <w:p w14:paraId="4DC7E91C" w14:textId="77777777" w:rsidR="004578A2" w:rsidRPr="00297440" w:rsidRDefault="004578A2" w:rsidP="004578A2">
      <w:pPr>
        <w:pStyle w:val="a3"/>
        <w:numPr>
          <w:ilvl w:val="0"/>
          <w:numId w:val="1"/>
        </w:numPr>
        <w:rPr>
          <w:sz w:val="27"/>
          <w:szCs w:val="27"/>
          <w:lang w:eastAsia="bg-BG"/>
        </w:rPr>
      </w:pPr>
      <w:r w:rsidRPr="00297440">
        <w:rPr>
          <w:sz w:val="27"/>
          <w:szCs w:val="27"/>
          <w:lang w:eastAsia="bg-BG"/>
        </w:rPr>
        <w:t xml:space="preserve">Разнообразие от удобства: Само на 50 метра от пясъчния плаж, където можете да се насладите на слънчеви бани, водни спортове и безгрижни </w:t>
      </w:r>
      <w:proofErr w:type="spellStart"/>
      <w:r w:rsidRPr="00297440">
        <w:rPr>
          <w:sz w:val="27"/>
          <w:szCs w:val="27"/>
          <w:lang w:eastAsia="bg-BG"/>
        </w:rPr>
        <w:t>моменти,различни</w:t>
      </w:r>
      <w:proofErr w:type="spellEnd"/>
      <w:r w:rsidRPr="00297440">
        <w:rPr>
          <w:sz w:val="27"/>
          <w:szCs w:val="27"/>
          <w:lang w:eastAsia="bg-BG"/>
        </w:rPr>
        <w:t xml:space="preserve"> типове стаи, басейн, детски кът, безплатен </w:t>
      </w:r>
      <w:proofErr w:type="spellStart"/>
      <w:r w:rsidRPr="00297440">
        <w:rPr>
          <w:sz w:val="27"/>
          <w:szCs w:val="27"/>
          <w:lang w:eastAsia="bg-BG"/>
        </w:rPr>
        <w:t>WiFi</w:t>
      </w:r>
      <w:proofErr w:type="spellEnd"/>
      <w:r w:rsidRPr="00297440">
        <w:rPr>
          <w:sz w:val="27"/>
          <w:szCs w:val="27"/>
          <w:lang w:eastAsia="bg-BG"/>
        </w:rPr>
        <w:t>.</w:t>
      </w:r>
    </w:p>
    <w:p w14:paraId="2AD49C6D" w14:textId="77777777" w:rsidR="004578A2" w:rsidRDefault="004578A2"/>
    <w:sectPr w:rsidR="004578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EB1894"/>
    <w:multiLevelType w:val="hybridMultilevel"/>
    <w:tmpl w:val="30C440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8A2"/>
    <w:rsid w:val="004578A2"/>
    <w:rsid w:val="00A53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B162E7"/>
  <w15:chartTrackingRefBased/>
  <w15:docId w15:val="{19F4E48E-ABAB-46D0-88C1-A6BE1954D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78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229</Words>
  <Characters>1310</Characters>
  <Application>Microsoft Office Word</Application>
  <DocSecurity>0</DocSecurity>
  <Lines>10</Lines>
  <Paragraphs>3</Paragraphs>
  <ScaleCrop>false</ScaleCrop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Hristo Hristov</dc:creator>
  <cp:keywords/>
  <dc:description/>
  <cp:lastModifiedBy>Hristo Hristov</cp:lastModifiedBy>
  <cp:revision>1</cp:revision>
  <dcterms:created xsi:type="dcterms:W3CDTF">2026-01-19T17:19:00Z</dcterms:created>
  <dcterms:modified xsi:type="dcterms:W3CDTF">2026-01-19T17:23:00Z</dcterms:modified>
</cp:coreProperties>
</file>