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607B8" w14:textId="20D25B0C" w:rsidR="00CC5742" w:rsidRDefault="00CC5742">
      <w:pPr>
        <w:rPr>
          <w:rFonts w:ascii="Montserrat" w:hAnsi="Montserrat"/>
          <w:color w:val="3B3D3A"/>
          <w:sz w:val="26"/>
          <w:szCs w:val="26"/>
          <w:shd w:val="clear" w:color="auto" w:fill="FFFFFF"/>
        </w:rPr>
      </w:pPr>
      <w:r>
        <w:rPr>
          <w:rFonts w:ascii="Montserrat" w:hAnsi="Montserrat"/>
          <w:color w:val="3B3D3A"/>
          <w:sz w:val="26"/>
          <w:szCs w:val="26"/>
          <w:shd w:val="clear" w:color="auto" w:fill="FFFFFF"/>
        </w:rPr>
        <w:t xml:space="preserve">                                                    </w:t>
      </w:r>
      <w:r w:rsidRPr="002F3627">
        <w:rPr>
          <w:rFonts w:ascii="Montserrat" w:eastAsia="Times New Roman" w:hAnsi="Montserrat" w:cs="Times New Roman"/>
          <w:noProof/>
          <w:kern w:val="0"/>
          <w:sz w:val="24"/>
          <w:szCs w:val="24"/>
          <w:lang w:eastAsia="bg-BG"/>
          <w14:ligatures w14:val="none"/>
        </w:rPr>
        <w:drawing>
          <wp:inline distT="0" distB="0" distL="0" distR="0" wp14:anchorId="68D970E9" wp14:editId="78CD8F74">
            <wp:extent cx="1127760" cy="228600"/>
            <wp:effectExtent l="0" t="0" r="0" b="0"/>
            <wp:docPr id="1314599769" name="Картина 1314599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A2AB6" w14:textId="77777777" w:rsidR="00CC5742" w:rsidRDefault="00CC5742">
      <w:pPr>
        <w:rPr>
          <w:rFonts w:ascii="Montserrat" w:hAnsi="Montserrat"/>
          <w:color w:val="3B3D3A"/>
          <w:sz w:val="26"/>
          <w:szCs w:val="26"/>
          <w:shd w:val="clear" w:color="auto" w:fill="FFFFFF"/>
        </w:rPr>
      </w:pPr>
    </w:p>
    <w:p w14:paraId="366B0AAB" w14:textId="649F6897" w:rsidR="009A6396" w:rsidRPr="00CC5742" w:rsidRDefault="002F3627" w:rsidP="00CC5742">
      <w:pPr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b/>
          <w:bCs/>
          <w:color w:val="3B3D3A"/>
          <w:sz w:val="28"/>
          <w:szCs w:val="28"/>
          <w:shd w:val="clear" w:color="auto" w:fill="FFFFFF"/>
        </w:rPr>
        <w:t>Briz Beach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е </w:t>
      </w:r>
      <w:r w:rsidR="009A6396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сезонен 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апартаментен комплекс</w:t>
      </w:r>
      <w:r w:rsidR="009A6396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, разположен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на първа линия </w:t>
      </w:r>
      <w:r w:rsidR="009A6396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в </w:t>
      </w:r>
      <w:r w:rsidR="00A27BBA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КК</w:t>
      </w:r>
      <w:r w:rsidR="009A6396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Слънчев Бряг, </w:t>
      </w:r>
      <w:r w:rsidR="009A6396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с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отлични условия за почивка</w:t>
      </w:r>
      <w:r w:rsidR="00A27BBA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и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с гледка към морския бряг.</w:t>
      </w:r>
      <w:r w:rsidR="009A6396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Апартаментите и студията предлагат удобства, подходящи</w:t>
      </w:r>
      <w:r w:rsidR="00996823"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за семейства. Гостите на комплекса получават уединение и спокойствие само на крачка от плажа.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</w:t>
      </w:r>
    </w:p>
    <w:p w14:paraId="648E7E0A" w14:textId="527C49BD" w:rsidR="009A6396" w:rsidRPr="00CC5742" w:rsidRDefault="009A6396" w:rsidP="00CC5742">
      <w:pPr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Тук всеки гост ще открие съвременен комфорт и релаксираща обстановка, които гарантират пълноценен отдих и приятен престой, съчетани с голям избор от допълнителни услуги и развлечения, намиращи се навсякъде около Бриз, а непосредствената близост на плажа и морето освен удобство, създава и неповторима романтика.</w:t>
      </w:r>
    </w:p>
    <w:p w14:paraId="7E33B8FA" w14:textId="0D710C24" w:rsidR="002F3627" w:rsidRPr="00CC5742" w:rsidRDefault="002F3627" w:rsidP="00CC5742">
      <w:pPr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Разполага с открит малък басейн с плитка част за деца. Гостите на комплекса могат да ползват шезлонги и чадъри безплатно в зоната на басейна. В сградата има разположени </w:t>
      </w:r>
      <w:r w:rsidR="00A27BBA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още</w:t>
      </w:r>
    </w:p>
    <w:p w14:paraId="636E42C6" w14:textId="44EB74B4" w:rsidR="002F3627" w:rsidRPr="00CC5742" w:rsidRDefault="002F3627" w:rsidP="00CC5742">
      <w:pPr>
        <w:pStyle w:val="a9"/>
        <w:numPr>
          <w:ilvl w:val="0"/>
          <w:numId w:val="1"/>
        </w:numPr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минимаркет с 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голямо разнообразие от хранителни и нехранителни продукти, свежи летни напитки, както и топла витрина с винаги прясно приготвена храна, подходяща за обяд и вечеря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, </w:t>
      </w:r>
    </w:p>
    <w:p w14:paraId="029A783B" w14:textId="77777777" w:rsidR="002F3627" w:rsidRDefault="002F3627" w:rsidP="00CC5742">
      <w:pPr>
        <w:pStyle w:val="a9"/>
        <w:numPr>
          <w:ilvl w:val="0"/>
          <w:numId w:val="1"/>
        </w:numPr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магазини за сувенири, </w:t>
      </w:r>
    </w:p>
    <w:p w14:paraId="603EBA25" w14:textId="58918D32" w:rsidR="00A27BBA" w:rsidRPr="00CC5742" w:rsidRDefault="00A27BBA" w:rsidP="00CC5742">
      <w:pPr>
        <w:pStyle w:val="a9"/>
        <w:numPr>
          <w:ilvl w:val="0"/>
          <w:numId w:val="1"/>
        </w:numPr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аптека</w:t>
      </w:r>
    </w:p>
    <w:p w14:paraId="1FE7CF66" w14:textId="7B0318CA" w:rsidR="00BC1AC8" w:rsidRPr="00CC5742" w:rsidRDefault="002F3627" w:rsidP="00CC5742">
      <w:pPr>
        <w:pStyle w:val="a9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банкомат</w:t>
      </w:r>
    </w:p>
    <w:p w14:paraId="623B87A3" w14:textId="2DB957B5" w:rsidR="00547788" w:rsidRPr="00CC5742" w:rsidRDefault="00547788" w:rsidP="00CC5742">
      <w:pPr>
        <w:pStyle w:val="a9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ресторант за свободна консумация с места на открито и закрито</w:t>
      </w:r>
    </w:p>
    <w:p w14:paraId="3B051869" w14:textId="77777777" w:rsidR="008B3761" w:rsidRPr="00CC5742" w:rsidRDefault="008B3761" w:rsidP="00CC5742">
      <w:pPr>
        <w:pStyle w:val="a9"/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</w:p>
    <w:p w14:paraId="33E05224" w14:textId="10527585" w:rsidR="008B3761" w:rsidRPr="00CC5742" w:rsidRDefault="008B3761" w:rsidP="00CC5742">
      <w:pPr>
        <w:pStyle w:val="a9"/>
        <w:ind w:left="0"/>
        <w:jc w:val="both"/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На рецепция може да се заяви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летищен трансфер от и до летищата Варна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, 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Бургас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 xml:space="preserve"> и София</w:t>
      </w:r>
      <w:r w:rsidRPr="00CC5742">
        <w:rPr>
          <w:rFonts w:ascii="Times New Roman" w:hAnsi="Times New Roman" w:cs="Times New Roman"/>
          <w:color w:val="3B3D3A"/>
          <w:sz w:val="28"/>
          <w:szCs w:val="28"/>
          <w:shd w:val="clear" w:color="auto" w:fill="FFFFFF"/>
        </w:rPr>
        <w:t>.</w:t>
      </w:r>
    </w:p>
    <w:p w14:paraId="74232ABD" w14:textId="6C3FF95D" w:rsidR="002F3627" w:rsidRPr="002F3627" w:rsidRDefault="002F3627" w:rsidP="00CC5742">
      <w:pPr>
        <w:shd w:val="clear" w:color="auto" w:fill="FFFFFF"/>
        <w:spacing w:after="0" w:line="72" w:lineRule="atLeast"/>
        <w:jc w:val="both"/>
        <w:rPr>
          <w:rFonts w:ascii="Times New Roman" w:eastAsia="Times New Roman" w:hAnsi="Times New Roman" w:cs="Times New Roman"/>
          <w:b/>
          <w:bCs/>
          <w:caps/>
          <w:spacing w:val="21"/>
          <w:kern w:val="0"/>
          <w:sz w:val="28"/>
          <w:szCs w:val="28"/>
          <w:lang w:eastAsia="bg-BG"/>
          <w14:ligatures w14:val="none"/>
        </w:rPr>
      </w:pPr>
    </w:p>
    <w:p w14:paraId="170BF342" w14:textId="05EB186D" w:rsidR="002F3627" w:rsidRPr="002F3627" w:rsidRDefault="00A27BBA" w:rsidP="00CC57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bg-BG"/>
          <w14:ligatures w14:val="none"/>
        </w:rPr>
        <w:t xml:space="preserve">                                                      </w:t>
      </w:r>
      <w:r w:rsidR="002F3627" w:rsidRPr="002F3627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bg-BG"/>
          <w14:ligatures w14:val="none"/>
        </w:rPr>
        <w:drawing>
          <wp:inline distT="0" distB="0" distL="0" distR="0" wp14:anchorId="407FF29C" wp14:editId="078B1707">
            <wp:extent cx="1127760" cy="228600"/>
            <wp:effectExtent l="0" t="0" r="0" b="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BD27D" w14:textId="77777777" w:rsidR="00CC5742" w:rsidRDefault="00CC5742" w:rsidP="00CC5742">
      <w:pPr>
        <w:jc w:val="both"/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</w:pPr>
    </w:p>
    <w:p w14:paraId="7020FC0C" w14:textId="1AA231C3" w:rsidR="002F3627" w:rsidRPr="00CC5742" w:rsidRDefault="00061FBE" w:rsidP="00CC5742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shd w:val="clear" w:color="auto" w:fill="FFFFFF"/>
        </w:rPr>
      </w:pPr>
      <w:r w:rsidRPr="00CC5742">
        <w:rPr>
          <w:rFonts w:ascii="Times New Roman" w:hAnsi="Times New Roman" w:cs="Times New Roman"/>
          <w:b/>
          <w:bCs/>
          <w:sz w:val="32"/>
          <w:szCs w:val="32"/>
          <w:u w:val="single"/>
          <w:shd w:val="clear" w:color="auto" w:fill="FFFFFF"/>
        </w:rPr>
        <w:t>Настаняване</w:t>
      </w:r>
    </w:p>
    <w:p w14:paraId="6F07D41B" w14:textId="77777777" w:rsidR="00FD4BB4" w:rsidRPr="00CC5742" w:rsidRDefault="00FD4BB4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Студио със страничен морски изглед</w:t>
      </w:r>
    </w:p>
    <w:p w14:paraId="76497331" w14:textId="317935CB" w:rsidR="00061FBE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Максимален капацитет на помещението – двама души. Леглата в помещението са единични, могат да бъдат събирани и разделяни спрямо изискванията на гостите. Всяко от </w:t>
      </w:r>
      <w:r w:rsidR="00A27BBA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студията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 представлява уютно помещение с кът за спане и кухненска част с маса за хранене, оборудвана с хладилник, 2 котлона, мивка, кафе машина /при заявка/, тостер, електрическа кана, 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lastRenderedPageBreak/>
        <w:t>прибори и съдове за храна. Удобствата в студията включват също така интернет, LCD TV със сателитна телевизия, телефон, мини сейф, климатик, самостоятелна баня и тераса със странична гледка към морето.</w:t>
      </w:r>
    </w:p>
    <w:p w14:paraId="17A7A0BD" w14:textId="77777777" w:rsidR="00FD4BB4" w:rsidRPr="00CC5742" w:rsidRDefault="00FD4BB4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</w:p>
    <w:p w14:paraId="43E77AE5" w14:textId="71A2C159" w:rsidR="00FD4BB4" w:rsidRPr="00CC5742" w:rsidRDefault="009A6396" w:rsidP="00CC5742">
      <w:pPr>
        <w:jc w:val="both"/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</w:pPr>
      <w:r w:rsidRPr="00CC5742"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Студио с изглед към парка</w:t>
      </w:r>
    </w:p>
    <w:p w14:paraId="322CBA8B" w14:textId="494A0ACD" w:rsidR="009A6396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Максимален капацитет на помещението – двама души с едно дете до 12г. на допълнително легло/фотьойл. Леглата в помещението са единични, могат да бъдат събирани и разделяни спрямо изискванията на гостите. Всяко от студия</w:t>
      </w:r>
      <w:r w:rsidR="00A27BBA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та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 представлява широко и уютно помещение с кът за спане и кухненски бокс с кът за хранене и </w:t>
      </w:r>
      <w:r w:rsidR="00A27BBA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е 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оборудван</w:t>
      </w:r>
      <w:r w:rsidR="00A27BBA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о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 с хладилник, 2 котлона, мивка, кафе машина /при заявка/, тостер, електрическа кана, прибори и съдове за храна. Удобствата в студията включват също така интернет, LCD TV със сателитна телевизия, телефон, мини сейф, климатик, тераса, самостоятелна баня.</w:t>
      </w:r>
    </w:p>
    <w:p w14:paraId="3A01CD61" w14:textId="77777777" w:rsidR="009A6396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</w:p>
    <w:p w14:paraId="5824352D" w14:textId="6B9A6E15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Студио Делукс с изглед към парка</w:t>
      </w:r>
    </w:p>
    <w:p w14:paraId="214295AA" w14:textId="0291ABC1" w:rsidR="009A6396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Студиото представлява голямо помещение разделено на няколко къта. Кът за спане с </w:t>
      </w:r>
      <w:r w:rsidR="00CA6493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двойно легло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, кът за отдих с още две единични редовни легла и кухненска част оборудвана с прибори и съдове за хранене, електроуреди и маса с четири стола. Максимален капацитет на помещението – четирима души. Удобствата в студиото включват също така LCD TV със сателитна телевизия, интернет, телефон, климатик, мини сейф, тераса, самостоятелна баня.</w:t>
      </w:r>
    </w:p>
    <w:p w14:paraId="1CC92B32" w14:textId="77777777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</w:p>
    <w:p w14:paraId="181D0998" w14:textId="20589E72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Апартамент със страничен изглед към морето</w:t>
      </w:r>
    </w:p>
    <w:p w14:paraId="203A3B1D" w14:textId="481E75D2" w:rsidR="009A6396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Апартаментът се състои от две стаи – спалня и просторна всекидневна с кухненска част и е с капацитет четирима възрастни и дете до 12г. В спалнята </w:t>
      </w:r>
      <w:r w:rsidR="00CA6493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има двойно легло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 и разтегателен фотьойл. Във всекидневната ще намерите холна част с две редовни единични легла, напълно комфортни както за сън така и оформени подходящо с възглавници – за релакс, с маса за кафе и телевизор. В помещението има и напълно оборудвана кухня с прибори за хранене, електроуреди и бар</w:t>
      </w:r>
      <w:r w:rsidR="00CA6493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-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плот с четири стола. Удобствата в апартаментите включват също така LCD TV със сателитна телевизия във всяка стая, интернет, телефон, климатик, мини сейф, тераса, самостоятелна баня. От терасата се разкрива странична гледка към морето и Св. Влас.</w:t>
      </w:r>
    </w:p>
    <w:p w14:paraId="1E0E29F6" w14:textId="77777777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</w:p>
    <w:p w14:paraId="39F2F63D" w14:textId="77777777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Апартамент с изглед към парк</w:t>
      </w:r>
    </w:p>
    <w:p w14:paraId="534C9AC7" w14:textId="168B4004" w:rsidR="009A6396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Апартаментът се състои от две стаи – спалня и просторна всекидневна с кухненска част и е с капацитет четирима възрастни и дете до 12г. В спалнята </w:t>
      </w:r>
      <w:r w:rsidR="00CA6493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двойно легло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 и разтегателен фотьойл. Във всекидневната ще намерите холна част с две редовни единични легла за сън или оформени подходящо с възглавници – за релакс с маса за кафе и телевизор. В помещението има и напълно оборудвана кухня с прибори за хранене, електроуреди и барплот с четири стола. Удобствата в апартаментите включват също така LCD TV със сателитна телевизия във всяка стая, интернет, телефон, климатик, мини сейф, тераса, самостоятелна баня.</w:t>
      </w:r>
    </w:p>
    <w:p w14:paraId="79FD795B" w14:textId="77777777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</w:p>
    <w:p w14:paraId="17DC44D9" w14:textId="2C6373DC" w:rsidR="009A6396" w:rsidRPr="00CC5742" w:rsidRDefault="009A6396" w:rsidP="00CC5742">
      <w:pPr>
        <w:jc w:val="both"/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Style w:val="ae"/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Апартамент Делукс с морски изглед</w:t>
      </w:r>
    </w:p>
    <w:p w14:paraId="7D0E4455" w14:textId="609DA0E3" w:rsidR="009A6396" w:rsidRPr="00CC5742" w:rsidRDefault="009A6396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 xml:space="preserve">Апартаментът е разположен на последния 5-ти етаж, с просторна тераса от 25кв.м. разкриваща прекрасна гледка към морето, шезлонги за релакс, маса за кафе със столове. Апартаментът се състои от две стаи – спалня и всекидневна с кухненска част. В спалнята </w:t>
      </w:r>
      <w:r w:rsidR="00CA6493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има двойно легло</w:t>
      </w:r>
      <w:r w:rsidRPr="00CC5742"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  <w:t>. Във всекидневната ще намерите холна част с две редовни единични легла, напълно комфортни както за сън така и оформени подходящо с възглавници – за релакс, с маса за кафе и телевизор. В помещението има и напълно оборудвана кухня с прибори за хранене, електроуреди и маса с четири стола. Всекидневната стая разполага с разтегателен диван. Удобствата в апартамента включва също така LCD TV със сателитна телевизия във всяка стая, интернет, телефон, климатик, мини сейф, тераса, самостоятелна баня.</w:t>
      </w:r>
    </w:p>
    <w:p w14:paraId="2434AE1D" w14:textId="77777777" w:rsidR="00EC0D29" w:rsidRPr="00CC5742" w:rsidRDefault="00EC0D29" w:rsidP="00CC5742">
      <w:pPr>
        <w:jc w:val="both"/>
        <w:rPr>
          <w:rFonts w:ascii="Times New Roman" w:hAnsi="Times New Roman" w:cs="Times New Roman"/>
          <w:color w:val="343434"/>
          <w:sz w:val="28"/>
          <w:szCs w:val="28"/>
          <w:shd w:val="clear" w:color="auto" w:fill="FFFFFF"/>
        </w:rPr>
      </w:pPr>
    </w:p>
    <w:p w14:paraId="1F29389D" w14:textId="4B9A0FC0" w:rsidR="00EC0D29" w:rsidRPr="00CC5742" w:rsidRDefault="00EC0D29" w:rsidP="00CC5742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 w:rsidRPr="00CC5742"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ПРЕДИМСТВА</w:t>
      </w:r>
    </w:p>
    <w:p w14:paraId="5588F20E" w14:textId="2D8ABBA3" w:rsidR="00EC0D29" w:rsidRPr="00CC5742" w:rsidRDefault="00EC0D29" w:rsidP="00CC5742">
      <w:pPr>
        <w:pStyle w:val="2"/>
        <w:shd w:val="clear" w:color="auto" w:fill="FFFFFF"/>
        <w:spacing w:before="0" w:after="0"/>
        <w:jc w:val="both"/>
        <w:rPr>
          <w:rFonts w:ascii="Times New Roman" w:eastAsia="Times New Roman" w:hAnsi="Times New Roman" w:cs="Times New Roman"/>
          <w:b/>
          <w:bCs/>
          <w:color w:val="3B3D3A"/>
          <w:kern w:val="0"/>
          <w:sz w:val="28"/>
          <w:szCs w:val="28"/>
          <w:lang w:eastAsia="bg-BG"/>
          <w14:ligatures w14:val="none"/>
        </w:rPr>
      </w:pPr>
      <w:r w:rsidRPr="00CC5742">
        <w:rPr>
          <w:rFonts w:ascii="Times New Roman" w:eastAsia="Times New Roman" w:hAnsi="Times New Roman" w:cs="Times New Roman"/>
          <w:b/>
          <w:bCs/>
          <w:color w:val="3B3D3A"/>
          <w:kern w:val="0"/>
          <w:sz w:val="28"/>
          <w:szCs w:val="28"/>
          <w:lang w:eastAsia="bg-BG"/>
          <w14:ligatures w14:val="none"/>
        </w:rPr>
        <w:t>Централен плаж</w:t>
      </w:r>
    </w:p>
    <w:p w14:paraId="01BAE027" w14:textId="3D7B5FBC" w:rsidR="00EC0D29" w:rsidRPr="00EC0D29" w:rsidRDefault="00EC0D29" w:rsidP="00CC5742">
      <w:pPr>
        <w:shd w:val="clear" w:color="auto" w:fill="FFFFFF"/>
        <w:spacing w:after="100" w:afterAutospacing="1" w:line="345" w:lineRule="atLeast"/>
        <w:jc w:val="both"/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</w:pPr>
      <w:r w:rsidRPr="00EC0D29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Пред самия вход на Бриз Бийч се намира плажът на Слънчев бряг. На широката му плажна ивица ще намерите бийч барове, </w:t>
      </w:r>
      <w:r w:rsidR="00EC3ABA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детски кътове, </w:t>
      </w:r>
      <w:r w:rsidRPr="00EC0D29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места за волейбол, както и множество </w:t>
      </w:r>
      <w:r w:rsidR="00EC3ABA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други </w:t>
      </w:r>
      <w:r w:rsidRPr="00EC0D29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>възможности за активен спорт и забавление.</w:t>
      </w:r>
    </w:p>
    <w:p w14:paraId="5CE1EA84" w14:textId="77777777" w:rsidR="00EC0D29" w:rsidRPr="00EC0D29" w:rsidRDefault="00EC0D29" w:rsidP="00CC574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B3D3A"/>
          <w:kern w:val="0"/>
          <w:sz w:val="28"/>
          <w:szCs w:val="28"/>
          <w:lang w:eastAsia="bg-BG"/>
          <w14:ligatures w14:val="none"/>
        </w:rPr>
      </w:pPr>
      <w:r w:rsidRPr="00EC0D29">
        <w:rPr>
          <w:rFonts w:ascii="Times New Roman" w:eastAsia="Times New Roman" w:hAnsi="Times New Roman" w:cs="Times New Roman"/>
          <w:b/>
          <w:bCs/>
          <w:color w:val="3B3D3A"/>
          <w:kern w:val="0"/>
          <w:sz w:val="28"/>
          <w:szCs w:val="28"/>
          <w:lang w:eastAsia="bg-BG"/>
          <w14:ligatures w14:val="none"/>
        </w:rPr>
        <w:t>Паркинг</w:t>
      </w:r>
    </w:p>
    <w:p w14:paraId="61EEA417" w14:textId="15F2E06B" w:rsidR="00EC0D29" w:rsidRPr="00CC5742" w:rsidRDefault="00EC0D29" w:rsidP="00CC5742">
      <w:pPr>
        <w:shd w:val="clear" w:color="auto" w:fill="FFFFFF"/>
        <w:spacing w:after="100" w:afterAutospacing="1" w:line="345" w:lineRule="atLeast"/>
        <w:jc w:val="both"/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</w:pPr>
      <w:r w:rsidRPr="00EC0D29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>Комплексът разполага със собствен паркинг в задната си част</w:t>
      </w:r>
      <w:r w:rsidRPr="00CC5742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 и втори в близост до сградата.</w:t>
      </w:r>
      <w:r w:rsidRPr="00EC0D29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 Използването на паркинга от клиенти на хотела е срещу допълнително заплащане</w:t>
      </w:r>
      <w:r w:rsidR="00EC3ABA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 xml:space="preserve"> и при предварителна заявка.</w:t>
      </w:r>
    </w:p>
    <w:p w14:paraId="592541B0" w14:textId="77777777" w:rsidR="00EC0D29" w:rsidRPr="00EC0D29" w:rsidRDefault="00EC0D29" w:rsidP="00CC574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B3D3A"/>
          <w:kern w:val="0"/>
          <w:sz w:val="28"/>
          <w:szCs w:val="28"/>
          <w:lang w:eastAsia="bg-BG"/>
          <w14:ligatures w14:val="none"/>
        </w:rPr>
      </w:pPr>
      <w:r w:rsidRPr="00EC0D29">
        <w:rPr>
          <w:rFonts w:ascii="Times New Roman" w:eastAsia="Times New Roman" w:hAnsi="Times New Roman" w:cs="Times New Roman"/>
          <w:b/>
          <w:bCs/>
          <w:color w:val="3B3D3A"/>
          <w:kern w:val="0"/>
          <w:sz w:val="28"/>
          <w:szCs w:val="28"/>
          <w:lang w:eastAsia="bg-BG"/>
          <w14:ligatures w14:val="none"/>
        </w:rPr>
        <w:lastRenderedPageBreak/>
        <w:t>Търговска улица</w:t>
      </w:r>
    </w:p>
    <w:p w14:paraId="0555DAE7" w14:textId="47A32E72" w:rsidR="00EC0D29" w:rsidRPr="00EC0D29" w:rsidRDefault="00EC0D29" w:rsidP="00CC5742">
      <w:pPr>
        <w:shd w:val="clear" w:color="auto" w:fill="FFFFFF"/>
        <w:spacing w:after="100" w:afterAutospacing="1" w:line="345" w:lineRule="atLeast"/>
        <w:jc w:val="both"/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</w:pPr>
      <w:r w:rsidRPr="00EC0D29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>Отличната локация на хотела дава пряк достъп за разнообразни магазини и заведения разположени на търговската улица</w:t>
      </w:r>
      <w:r w:rsidR="00EC3ABA">
        <w:rPr>
          <w:rFonts w:ascii="Times New Roman" w:eastAsia="Times New Roman" w:hAnsi="Times New Roman" w:cs="Times New Roman"/>
          <w:color w:val="343434"/>
          <w:kern w:val="0"/>
          <w:sz w:val="28"/>
          <w:szCs w:val="28"/>
          <w:lang w:eastAsia="bg-BG"/>
          <w14:ligatures w14:val="none"/>
        </w:rPr>
        <w:t>. Сградата е разположена непосредствено до пешеходната алея – това прави мястото в непосредствена близост до множеството атракции предлагани от КК Слънчев бряг.</w:t>
      </w:r>
    </w:p>
    <w:p w14:paraId="128E4CAF" w14:textId="77777777" w:rsidR="00EC0D29" w:rsidRDefault="00EC0D29" w:rsidP="00CC5742">
      <w:pPr>
        <w:shd w:val="clear" w:color="auto" w:fill="FFFFFF"/>
        <w:spacing w:after="100" w:afterAutospacing="1" w:line="345" w:lineRule="atLeast"/>
        <w:jc w:val="both"/>
        <w:rPr>
          <w:rFonts w:ascii="Montserrat" w:eastAsia="Times New Roman" w:hAnsi="Montserrat" w:cs="Times New Roman"/>
          <w:color w:val="343434"/>
          <w:kern w:val="0"/>
          <w:sz w:val="24"/>
          <w:szCs w:val="24"/>
          <w:lang w:eastAsia="bg-BG"/>
          <w14:ligatures w14:val="none"/>
        </w:rPr>
      </w:pPr>
    </w:p>
    <w:p w14:paraId="16A901B2" w14:textId="77777777" w:rsidR="00EC0D29" w:rsidRPr="00EC0D29" w:rsidRDefault="00EC0D29" w:rsidP="00CC5742">
      <w:pPr>
        <w:shd w:val="clear" w:color="auto" w:fill="FFFFFF"/>
        <w:spacing w:after="100" w:afterAutospacing="1" w:line="345" w:lineRule="atLeast"/>
        <w:jc w:val="both"/>
        <w:rPr>
          <w:rFonts w:ascii="Montserrat" w:eastAsia="Times New Roman" w:hAnsi="Montserrat" w:cs="Times New Roman"/>
          <w:color w:val="343434"/>
          <w:kern w:val="0"/>
          <w:sz w:val="24"/>
          <w:szCs w:val="24"/>
          <w:lang w:eastAsia="bg-BG"/>
          <w14:ligatures w14:val="none"/>
        </w:rPr>
      </w:pPr>
    </w:p>
    <w:p w14:paraId="70104618" w14:textId="7935DC35" w:rsidR="00EC0D29" w:rsidRPr="00061FBE" w:rsidRDefault="00EC0D29" w:rsidP="00CC5742">
      <w:pPr>
        <w:jc w:val="both"/>
        <w:rPr>
          <w:u w:val="single"/>
        </w:rPr>
      </w:pPr>
    </w:p>
    <w:sectPr w:rsidR="00EC0D29" w:rsidRPr="00061FBE" w:rsidSect="00843B35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charset w:val="CC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401E3B"/>
    <w:multiLevelType w:val="hybridMultilevel"/>
    <w:tmpl w:val="85A0E788"/>
    <w:lvl w:ilvl="0" w:tplc="FDF2BCB2">
      <w:numFmt w:val="bullet"/>
      <w:lvlText w:val="-"/>
      <w:lvlJc w:val="left"/>
      <w:pPr>
        <w:ind w:left="720" w:hanging="360"/>
      </w:pPr>
      <w:rPr>
        <w:rFonts w:ascii="Montserrat" w:eastAsiaTheme="minorHAnsi" w:hAnsi="Montserrat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8013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EA4"/>
    <w:rsid w:val="00061FBE"/>
    <w:rsid w:val="000C3EA4"/>
    <w:rsid w:val="002F3627"/>
    <w:rsid w:val="005436EB"/>
    <w:rsid w:val="00547788"/>
    <w:rsid w:val="005F4632"/>
    <w:rsid w:val="007A0289"/>
    <w:rsid w:val="00843B35"/>
    <w:rsid w:val="008B3761"/>
    <w:rsid w:val="00996823"/>
    <w:rsid w:val="009A6396"/>
    <w:rsid w:val="00A27BBA"/>
    <w:rsid w:val="00BC1AC8"/>
    <w:rsid w:val="00CA6493"/>
    <w:rsid w:val="00CC5742"/>
    <w:rsid w:val="00EA4BD0"/>
    <w:rsid w:val="00EC0D29"/>
    <w:rsid w:val="00EC3ABA"/>
    <w:rsid w:val="00FD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7C5CA"/>
  <w15:chartTrackingRefBased/>
  <w15:docId w15:val="{F6F2F69D-0E4B-4494-BB8F-C6E3B2CA8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C3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3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3E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3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3E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3E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3E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3E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3E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0C3E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0C3E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0C3E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0C3EA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0C3EA4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0C3EA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0C3EA4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0C3EA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0C3EA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C3E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0C3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3E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0C3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3E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0C3EA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3EA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3EA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3E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0C3EA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C3EA4"/>
    <w:rPr>
      <w:b/>
      <w:bCs/>
      <w:smallCaps/>
      <w:color w:val="2F5496" w:themeColor="accent1" w:themeShade="BF"/>
      <w:spacing w:val="5"/>
    </w:rPr>
  </w:style>
  <w:style w:type="character" w:styleId="ae">
    <w:name w:val="Strong"/>
    <w:basedOn w:val="a0"/>
    <w:uiPriority w:val="22"/>
    <w:qFormat/>
    <w:rsid w:val="00FD4B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2026-01-20T13:17:00Z</dcterms:created>
  <dcterms:modified xsi:type="dcterms:W3CDTF">2026-01-20T14:04:00Z</dcterms:modified>
</cp:coreProperties>
</file>