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EB5" w:rsidRPr="00C10ACF" w:rsidRDefault="00C10ACF" w:rsidP="00C10ACF">
      <w:pPr>
        <w:pStyle w:val="Heading1"/>
        <w:spacing w:before="0" w:beforeAutospacing="0" w:after="0" w:afterAutospacing="0"/>
        <w:rPr>
          <w:rFonts w:asciiTheme="majorHAnsi" w:hAnsiTheme="majorHAnsi" w:cs="Courier New CYR"/>
          <w:noProof/>
          <w:sz w:val="22"/>
          <w:szCs w:val="22"/>
          <w:lang w:eastAsia="en-US"/>
        </w:rPr>
      </w:pPr>
      <w:proofErr w:type="spellStart"/>
      <w:r>
        <w:rPr>
          <w:rFonts w:asciiTheme="majorHAnsi" w:hAnsiTheme="majorHAnsi" w:cs="Courier New CYR"/>
          <w:sz w:val="22"/>
          <w:szCs w:val="22"/>
          <w:lang w:val="en-US"/>
        </w:rPr>
        <w:t>Slavuna</w:t>
      </w:r>
      <w:proofErr w:type="spellEnd"/>
      <w:r w:rsidR="00EE4EB5" w:rsidRPr="00C10ACF">
        <w:rPr>
          <w:rFonts w:asciiTheme="majorHAnsi" w:hAnsiTheme="majorHAnsi" w:cs="Courier New CYR"/>
          <w:sz w:val="22"/>
          <w:szCs w:val="22"/>
        </w:rPr>
        <w:t xml:space="preserve"> 3</w:t>
      </w:r>
      <w:r w:rsidR="00EE4EB5" w:rsidRPr="00C10ACF">
        <w:rPr>
          <w:rFonts w:asciiTheme="majorHAnsi" w:hAnsiTheme="majorHAnsi" w:cs="Courier New CYR"/>
          <w:noProof/>
          <w:sz w:val="22"/>
          <w:szCs w:val="22"/>
          <w:lang w:eastAsia="en-US"/>
        </w:rPr>
        <w:t>*</w:t>
      </w:r>
    </w:p>
    <w:p w:rsidR="00F46580" w:rsidRPr="00C10ACF" w:rsidRDefault="00F46580" w:rsidP="00C10ACF">
      <w:p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Style w:val="Strong"/>
          <w:rFonts w:asciiTheme="majorHAnsi" w:hAnsiTheme="majorHAnsi" w:cs="Courier New CYR"/>
          <w:b w:val="0"/>
          <w:sz w:val="22"/>
          <w:szCs w:val="22"/>
          <w:lang w:val="en-US"/>
        </w:rPr>
        <w:t>GPS</w:t>
      </w:r>
      <w:r w:rsidRPr="00C10ACF">
        <w:rPr>
          <w:rStyle w:val="Strong"/>
          <w:rFonts w:asciiTheme="majorHAnsi" w:hAnsiTheme="majorHAnsi" w:cs="Courier New CYR"/>
          <w:b w:val="0"/>
          <w:sz w:val="22"/>
          <w:szCs w:val="22"/>
          <w:lang w:val="ru-RU"/>
        </w:rPr>
        <w:t xml:space="preserve"> </w:t>
      </w:r>
      <w:r w:rsidRPr="00C10ACF">
        <w:rPr>
          <w:rStyle w:val="Strong"/>
          <w:rFonts w:asciiTheme="majorHAnsi" w:hAnsiTheme="majorHAnsi" w:cs="Courier New CYR"/>
          <w:b w:val="0"/>
          <w:sz w:val="22"/>
          <w:szCs w:val="22"/>
        </w:rPr>
        <w:t>координаты:</w:t>
      </w:r>
      <w:r w:rsidRPr="00C10ACF">
        <w:rPr>
          <w:rFonts w:asciiTheme="majorHAnsi" w:hAnsiTheme="majorHAnsi" w:cs="Courier New CYR"/>
          <w:sz w:val="22"/>
          <w:szCs w:val="22"/>
        </w:rPr>
        <w:t xml:space="preserve"> 43.356167° </w:t>
      </w:r>
      <w:proofErr w:type="gramStart"/>
      <w:r w:rsidRPr="00C10ACF">
        <w:rPr>
          <w:rFonts w:asciiTheme="majorHAnsi" w:hAnsiTheme="majorHAnsi" w:cs="Courier New CYR"/>
          <w:sz w:val="22"/>
          <w:szCs w:val="22"/>
        </w:rPr>
        <w:t>/  28.076599</w:t>
      </w:r>
      <w:proofErr w:type="gramEnd"/>
      <w:r w:rsidRPr="00C10ACF">
        <w:rPr>
          <w:rFonts w:asciiTheme="majorHAnsi" w:hAnsiTheme="majorHAnsi" w:cs="Courier New CYR"/>
          <w:sz w:val="22"/>
          <w:szCs w:val="22"/>
        </w:rPr>
        <w:t>°</w:t>
      </w:r>
    </w:p>
    <w:p w:rsidR="00EE4EB5" w:rsidRPr="00C10ACF" w:rsidRDefault="00EE4EB5" w:rsidP="00C10ACF">
      <w:pPr>
        <w:spacing w:line="276" w:lineRule="auto"/>
        <w:jc w:val="both"/>
        <w:rPr>
          <w:rFonts w:asciiTheme="majorHAnsi" w:hAnsiTheme="majorHAnsi"/>
          <w:sz w:val="22"/>
          <w:szCs w:val="22"/>
          <w:lang w:val="ru-RU"/>
        </w:rPr>
      </w:pPr>
      <w:r w:rsidRPr="00C10ACF">
        <w:rPr>
          <w:rFonts w:asciiTheme="majorHAnsi" w:eastAsia="Calibri" w:hAnsiTheme="majorHAnsi"/>
          <w:b/>
          <w:sz w:val="22"/>
          <w:szCs w:val="22"/>
          <w:lang w:eastAsia="en-US"/>
        </w:rPr>
        <w:t>Расстояние от отеля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до:</w:t>
      </w:r>
      <w:r w:rsidRPr="00C10ACF">
        <w:rPr>
          <w:rFonts w:asciiTheme="majorHAnsi" w:eastAsia="Calibri" w:hAnsiTheme="majorHAnsi"/>
          <w:sz w:val="22"/>
          <w:szCs w:val="22"/>
          <w:lang w:val="ru-RU" w:eastAsia="en-US"/>
        </w:rPr>
        <w:t xml:space="preserve"> </w:t>
      </w:r>
      <w:r w:rsidRPr="00C10ACF">
        <w:rPr>
          <w:rFonts w:asciiTheme="majorHAnsi" w:hAnsiTheme="majorHAnsi"/>
          <w:sz w:val="22"/>
          <w:szCs w:val="22"/>
        </w:rPr>
        <w:t>Пляжа – 0м.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</w:t>
      </w:r>
      <w:r w:rsidRPr="00C10ACF">
        <w:rPr>
          <w:rFonts w:asciiTheme="majorHAnsi" w:hAnsiTheme="majorHAnsi"/>
          <w:sz w:val="22"/>
          <w:szCs w:val="22"/>
        </w:rPr>
        <w:t>До автовокзала – 1000м.</w:t>
      </w:r>
      <w:r w:rsidR="00C10ACF" w:rsidRPr="00C10ACF">
        <w:rPr>
          <w:rFonts w:ascii="Cambria" w:hAnsi="Cambria"/>
        </w:rPr>
        <w:t xml:space="preserve"> </w:t>
      </w:r>
      <w:r w:rsidR="00C10ACF" w:rsidRPr="00C10ACF">
        <w:rPr>
          <w:rFonts w:ascii="Cambria" w:hAnsi="Cambria"/>
          <w:b/>
        </w:rPr>
        <w:t xml:space="preserve">• </w:t>
      </w:r>
      <w:r w:rsidRPr="00C10ACF">
        <w:rPr>
          <w:rFonts w:asciiTheme="majorHAnsi" w:hAnsiTheme="majorHAnsi"/>
          <w:sz w:val="22"/>
          <w:szCs w:val="22"/>
        </w:rPr>
        <w:t>До Аквапарка Аквамания</w:t>
      </w:r>
      <w:r w:rsidR="00C10ACF" w:rsidRPr="00C10ACF">
        <w:rPr>
          <w:rFonts w:asciiTheme="majorHAnsi" w:hAnsiTheme="majorHAnsi"/>
          <w:sz w:val="22"/>
          <w:szCs w:val="22"/>
          <w:lang w:val="ru-RU"/>
        </w:rPr>
        <w:t xml:space="preserve"> </w:t>
      </w:r>
      <w:r w:rsidR="00C10ACF">
        <w:rPr>
          <w:rFonts w:asciiTheme="majorHAnsi" w:hAnsiTheme="majorHAnsi"/>
          <w:sz w:val="22"/>
          <w:szCs w:val="22"/>
        </w:rPr>
        <w:t>–</w:t>
      </w:r>
      <w:r w:rsidRPr="00C10ACF">
        <w:rPr>
          <w:rFonts w:asciiTheme="majorHAnsi" w:hAnsiTheme="majorHAnsi"/>
          <w:sz w:val="22"/>
          <w:szCs w:val="22"/>
        </w:rPr>
        <w:t xml:space="preserve"> 1200м</w:t>
      </w:r>
      <w:r w:rsidR="00C10ACF" w:rsidRPr="00C10ACF">
        <w:rPr>
          <w:rFonts w:asciiTheme="majorHAnsi" w:hAnsiTheme="majorHAnsi"/>
          <w:sz w:val="22"/>
          <w:szCs w:val="22"/>
          <w:lang w:val="ru-RU"/>
        </w:rPr>
        <w:t>.</w:t>
      </w:r>
    </w:p>
    <w:bookmarkStart w:id="0" w:name="h3Link"/>
    <w:p w:rsidR="00EE4EB5" w:rsidRPr="00C10ACF" w:rsidRDefault="00EE4EB5" w:rsidP="00C10ACF">
      <w:pPr>
        <w:numPr>
          <w:ilvl w:val="1"/>
          <w:numId w:val="0"/>
        </w:numPr>
        <w:spacing w:line="259" w:lineRule="auto"/>
        <w:jc w:val="both"/>
        <w:rPr>
          <w:rFonts w:asciiTheme="majorHAnsi" w:eastAsia="Calibri" w:hAnsiTheme="majorHAnsi"/>
          <w:sz w:val="22"/>
          <w:szCs w:val="22"/>
          <w:lang w:val="ru-RU" w:eastAsia="en-US"/>
        </w:rPr>
      </w:pPr>
      <w:r w:rsidRPr="00C10ACF">
        <w:rPr>
          <w:rFonts w:asciiTheme="majorHAnsi" w:eastAsia="Calibri" w:hAnsiTheme="majorHAnsi"/>
          <w:b/>
          <w:sz w:val="22"/>
          <w:szCs w:val="22"/>
        </w:rPr>
        <w:fldChar w:fldCharType="begin"/>
      </w:r>
      <w:r w:rsidRPr="00C10ACF">
        <w:rPr>
          <w:rFonts w:asciiTheme="majorHAnsi" w:eastAsia="Calibri" w:hAnsiTheme="majorHAnsi"/>
          <w:b/>
          <w:sz w:val="22"/>
          <w:szCs w:val="22"/>
        </w:rPr>
        <w:instrText xml:space="preserve"> HYPERLINK "http://albena.bg/bg/hotels/hotel-kaliakra-albena-bulgaria.html" \l "hotel-kaliakra-info" </w:instrText>
      </w:r>
      <w:r w:rsidRPr="00C10ACF">
        <w:rPr>
          <w:rFonts w:asciiTheme="majorHAnsi" w:eastAsia="Calibri" w:hAnsiTheme="majorHAnsi"/>
          <w:b/>
          <w:sz w:val="22"/>
          <w:szCs w:val="22"/>
        </w:rPr>
        <w:fldChar w:fldCharType="separate"/>
      </w:r>
      <w:r w:rsidRPr="00C10ACF">
        <w:rPr>
          <w:rFonts w:asciiTheme="majorHAnsi" w:eastAsia="Calibri" w:hAnsiTheme="majorHAnsi"/>
          <w:b/>
          <w:sz w:val="22"/>
          <w:szCs w:val="22"/>
        </w:rPr>
        <w:t>Описание</w:t>
      </w:r>
      <w:r w:rsidRPr="00C10ACF">
        <w:rPr>
          <w:rFonts w:asciiTheme="majorHAnsi" w:eastAsia="Calibri" w:hAnsiTheme="majorHAnsi"/>
          <w:b/>
          <w:sz w:val="22"/>
          <w:szCs w:val="22"/>
        </w:rPr>
        <w:fldChar w:fldCharType="end"/>
      </w:r>
      <w:bookmarkEnd w:id="0"/>
      <w:r w:rsidRPr="00C10ACF">
        <w:rPr>
          <w:rFonts w:asciiTheme="majorHAnsi" w:eastAsia="Calibri" w:hAnsiTheme="majorHAnsi"/>
          <w:b/>
          <w:sz w:val="22"/>
          <w:szCs w:val="22"/>
        </w:rPr>
        <w:t xml:space="preserve"> отеля</w:t>
      </w:r>
      <w:r w:rsidR="00F46580" w:rsidRPr="00C10ACF">
        <w:rPr>
          <w:rFonts w:asciiTheme="majorHAnsi" w:eastAsia="Calibri" w:hAnsiTheme="majorHAnsi"/>
          <w:b/>
          <w:sz w:val="22"/>
          <w:szCs w:val="22"/>
        </w:rPr>
        <w:t>:</w:t>
      </w:r>
      <w:r w:rsidRPr="00C10ACF">
        <w:rPr>
          <w:rFonts w:asciiTheme="majorHAnsi" w:eastAsia="Calibri" w:hAnsiTheme="majorHAnsi"/>
          <w:kern w:val="36"/>
          <w:sz w:val="22"/>
          <w:szCs w:val="22"/>
        </w:rPr>
        <w:t xml:space="preserve"> </w:t>
      </w:r>
      <w:r w:rsidR="00F46580" w:rsidRPr="00C10ACF">
        <w:rPr>
          <w:rFonts w:asciiTheme="majorHAnsi" w:hAnsiTheme="majorHAnsi" w:cs="Courier New CYR"/>
          <w:sz w:val="22"/>
          <w:szCs w:val="22"/>
        </w:rPr>
        <w:t>Реновирован полностью в 2008 году, когда были</w:t>
      </w:r>
      <w:r w:rsidR="00C10ACF">
        <w:rPr>
          <w:rFonts w:asciiTheme="majorHAnsi" w:hAnsiTheme="majorHAnsi" w:cs="Courier New CYR"/>
          <w:sz w:val="22"/>
          <w:szCs w:val="22"/>
        </w:rPr>
        <w:t xml:space="preserve"> полностью обновлены все номера</w:t>
      </w:r>
      <w:r w:rsidR="00F46580" w:rsidRPr="00C10ACF">
        <w:rPr>
          <w:rFonts w:asciiTheme="majorHAnsi" w:hAnsiTheme="majorHAnsi" w:cs="Courier New CYR"/>
          <w:sz w:val="22"/>
          <w:szCs w:val="22"/>
        </w:rPr>
        <w:t xml:space="preserve"> и ванные комнаты</w:t>
      </w:r>
      <w:r w:rsidR="00C10ACF" w:rsidRPr="00C10ACF">
        <w:rPr>
          <w:rFonts w:ascii="Cambria" w:hAnsi="Cambria"/>
        </w:rPr>
        <w:t xml:space="preserve"> </w:t>
      </w:r>
      <w:r w:rsidR="00C10ACF" w:rsidRPr="00C10ACF">
        <w:rPr>
          <w:rFonts w:ascii="Cambria" w:hAnsi="Cambria"/>
          <w:b/>
        </w:rPr>
        <w:t xml:space="preserve">• </w:t>
      </w:r>
      <w:r w:rsidR="00C10ACF">
        <w:rPr>
          <w:rFonts w:asciiTheme="majorHAnsi" w:hAnsiTheme="majorHAnsi" w:cs="Courier New CYR"/>
          <w:sz w:val="22"/>
          <w:szCs w:val="22"/>
        </w:rPr>
        <w:t>Э</w:t>
      </w:r>
      <w:r w:rsidR="00F46580" w:rsidRPr="00C10ACF">
        <w:rPr>
          <w:rFonts w:asciiTheme="majorHAnsi" w:hAnsiTheme="majorHAnsi" w:cs="Courier New CYR"/>
          <w:sz w:val="22"/>
          <w:szCs w:val="22"/>
        </w:rPr>
        <w:t>тажи – 8</w:t>
      </w:r>
      <w:r w:rsidR="00C10ACF" w:rsidRPr="00C10ACF">
        <w:rPr>
          <w:rFonts w:ascii="Cambria" w:hAnsi="Cambria"/>
        </w:rPr>
        <w:t xml:space="preserve"> </w:t>
      </w:r>
      <w:r w:rsidR="00C10ACF" w:rsidRPr="00C10ACF">
        <w:rPr>
          <w:rFonts w:ascii="Cambria" w:hAnsi="Cambria"/>
          <w:b/>
        </w:rPr>
        <w:t xml:space="preserve">• </w:t>
      </w:r>
      <w:r w:rsidR="00F46580" w:rsidRPr="00C10ACF">
        <w:rPr>
          <w:rFonts w:asciiTheme="majorHAnsi" w:hAnsiTheme="majorHAnsi" w:cs="Courier New CYR"/>
          <w:sz w:val="22"/>
          <w:szCs w:val="22"/>
          <w:lang w:val="en-US"/>
        </w:rPr>
        <w:t>DBL</w:t>
      </w:r>
      <w:r w:rsidR="00C10ACF">
        <w:rPr>
          <w:rFonts w:asciiTheme="majorHAnsi" w:hAnsiTheme="majorHAnsi" w:cs="Courier New CYR"/>
          <w:sz w:val="22"/>
          <w:szCs w:val="22"/>
          <w:lang w:val="ru-RU"/>
        </w:rPr>
        <w:t xml:space="preserve"> – 128.</w:t>
      </w:r>
    </w:p>
    <w:p w:rsidR="00EE4EB5" w:rsidRPr="00C10ACF" w:rsidRDefault="00EE4EB5" w:rsidP="00C10ACF">
      <w:pPr>
        <w:spacing w:line="276" w:lineRule="auto"/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/>
          <w:b/>
          <w:sz w:val="22"/>
          <w:szCs w:val="22"/>
        </w:rPr>
        <w:t>Рецепция и территория</w:t>
      </w:r>
      <w:r w:rsidRPr="00C10ACF">
        <w:rPr>
          <w:rFonts w:asciiTheme="majorHAnsi" w:hAnsiTheme="majorHAnsi"/>
          <w:sz w:val="22"/>
          <w:szCs w:val="22"/>
        </w:rPr>
        <w:t>: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 w:rsidR="00685FAD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 w:rsidR="00685FAD" w:rsidRPr="00C10ACF">
        <w:rPr>
          <w:rFonts w:asciiTheme="majorHAnsi" w:hAnsiTheme="majorHAnsi" w:cs="Courier New CYR"/>
          <w:sz w:val="22"/>
          <w:szCs w:val="22"/>
        </w:rPr>
        <w:t>Ресепшн 24ч</w:t>
      </w:r>
      <w:r w:rsidR="00685FAD" w:rsidRPr="00C10ACF">
        <w:rPr>
          <w:rFonts w:asciiTheme="majorHAnsi" w:hAnsiTheme="majorHAnsi"/>
          <w:sz w:val="22"/>
          <w:szCs w:val="22"/>
        </w:rPr>
        <w:t xml:space="preserve"> </w:t>
      </w:r>
      <w:r w:rsidR="00F46580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</w:t>
      </w:r>
      <w:r w:rsidR="00685FAD" w:rsidRPr="00C10ACF">
        <w:rPr>
          <w:rFonts w:asciiTheme="majorHAnsi" w:hAnsiTheme="majorHAnsi"/>
          <w:sz w:val="22"/>
          <w:szCs w:val="22"/>
        </w:rPr>
        <w:t xml:space="preserve"> </w:t>
      </w:r>
      <w:r w:rsidRPr="00C10ACF">
        <w:rPr>
          <w:rFonts w:asciiTheme="majorHAnsi" w:hAnsiTheme="majorHAnsi"/>
          <w:sz w:val="22"/>
          <w:szCs w:val="22"/>
        </w:rPr>
        <w:t>Информация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</w:t>
      </w:r>
      <w:r w:rsidRPr="00C10ACF">
        <w:rPr>
          <w:rFonts w:asciiTheme="majorHAnsi" w:hAnsiTheme="majorHAnsi"/>
          <w:sz w:val="22"/>
          <w:szCs w:val="22"/>
        </w:rPr>
        <w:t>Вызов такси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</w:t>
      </w:r>
      <w:r w:rsidRPr="00C10ACF">
        <w:rPr>
          <w:rFonts w:asciiTheme="majorHAnsi" w:hAnsiTheme="majorHAnsi"/>
          <w:sz w:val="22"/>
          <w:szCs w:val="22"/>
        </w:rPr>
        <w:t>Почтовые услуги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</w:t>
      </w:r>
      <w:r w:rsidRPr="00C10ACF">
        <w:rPr>
          <w:rFonts w:asciiTheme="majorHAnsi" w:hAnsiTheme="majorHAnsi"/>
          <w:sz w:val="22"/>
          <w:szCs w:val="22"/>
        </w:rPr>
        <w:t>Обмен валюты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</w:t>
      </w:r>
      <w:r w:rsidR="00F46580" w:rsidRPr="00C10ACF">
        <w:rPr>
          <w:rFonts w:asciiTheme="majorHAnsi" w:eastAsia="Calibri" w:hAnsiTheme="majorHAnsi"/>
          <w:sz w:val="22"/>
          <w:szCs w:val="22"/>
          <w:lang w:eastAsia="en-US"/>
        </w:rPr>
        <w:t>А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>нимация</w:t>
      </w:r>
      <w:r w:rsidRPr="00C10ACF">
        <w:rPr>
          <w:rFonts w:asciiTheme="majorHAnsi" w:hAnsiTheme="majorHAnsi"/>
          <w:sz w:val="22"/>
          <w:szCs w:val="22"/>
        </w:rPr>
        <w:t xml:space="preserve"> 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• </w:t>
      </w:r>
      <w:r w:rsidRPr="00C10ACF">
        <w:rPr>
          <w:rFonts w:asciiTheme="majorHAnsi" w:hAnsiTheme="majorHAnsi"/>
          <w:sz w:val="22"/>
          <w:szCs w:val="22"/>
        </w:rPr>
        <w:t>Основной ресторан с терассой</w:t>
      </w:r>
      <w:r w:rsidR="00F46580" w:rsidRPr="00C10ACF">
        <w:rPr>
          <w:rFonts w:asciiTheme="majorHAnsi" w:hAnsiTheme="majorHAnsi"/>
          <w:sz w:val="22"/>
          <w:szCs w:val="22"/>
          <w:lang w:val="ru-RU"/>
        </w:rPr>
        <w:t xml:space="preserve"> </w:t>
      </w:r>
      <w:r w:rsidR="00F46580" w:rsidRPr="00C10ACF">
        <w:rPr>
          <w:rFonts w:asciiTheme="majorHAnsi" w:hAnsiTheme="majorHAnsi"/>
          <w:sz w:val="22"/>
          <w:szCs w:val="22"/>
        </w:rPr>
        <w:t>на пляже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</w:t>
      </w:r>
      <w:r w:rsidRPr="00C10ACF">
        <w:rPr>
          <w:rFonts w:asciiTheme="majorHAnsi" w:hAnsiTheme="majorHAnsi"/>
          <w:sz w:val="22"/>
          <w:szCs w:val="22"/>
        </w:rPr>
        <w:t>Лобби Бар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</w:t>
      </w:r>
      <w:r w:rsidRPr="00C10ACF">
        <w:rPr>
          <w:rFonts w:asciiTheme="majorHAnsi" w:hAnsiTheme="majorHAnsi"/>
          <w:sz w:val="22"/>
          <w:szCs w:val="22"/>
        </w:rPr>
        <w:t>Снэк Бар</w:t>
      </w:r>
      <w:r w:rsidR="00F46580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• </w:t>
      </w:r>
      <w:r w:rsidR="00C10ACF">
        <w:rPr>
          <w:rFonts w:asciiTheme="majorHAnsi" w:eastAsia="Calibri" w:hAnsiTheme="majorHAnsi"/>
          <w:kern w:val="36"/>
          <w:sz w:val="22"/>
          <w:szCs w:val="22"/>
          <w:lang w:eastAsia="en-US"/>
        </w:rPr>
        <w:t>О</w:t>
      </w:r>
      <w:r w:rsidRPr="00C10ACF">
        <w:rPr>
          <w:rFonts w:asciiTheme="majorHAnsi" w:eastAsia="Calibri" w:hAnsiTheme="majorHAnsi"/>
          <w:kern w:val="36"/>
          <w:sz w:val="22"/>
          <w:szCs w:val="22"/>
          <w:lang w:eastAsia="en-US"/>
        </w:rPr>
        <w:t>ткрытый бассейн</w:t>
      </w:r>
      <w:r w:rsidR="00C10ACF">
        <w:rPr>
          <w:rFonts w:asciiTheme="majorHAnsi" w:hAnsiTheme="majorHAnsi" w:cs="Courier New CYR"/>
          <w:sz w:val="22"/>
          <w:szCs w:val="22"/>
        </w:rPr>
        <w:t xml:space="preserve"> и закрытый бассейн с</w:t>
      </w:r>
      <w:r w:rsidR="00F46580" w:rsidRPr="00C10ACF">
        <w:rPr>
          <w:rFonts w:asciiTheme="majorHAnsi" w:hAnsiTheme="majorHAnsi" w:cs="Courier New CYR"/>
          <w:sz w:val="22"/>
          <w:szCs w:val="22"/>
        </w:rPr>
        <w:t xml:space="preserve"> теплой водой 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>•</w:t>
      </w:r>
      <w:r w:rsidR="00F46580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 w:rsidR="00C10ACF">
        <w:rPr>
          <w:rFonts w:asciiTheme="majorHAnsi" w:eastAsia="Calibri" w:hAnsiTheme="majorHAnsi"/>
          <w:sz w:val="22"/>
          <w:szCs w:val="22"/>
          <w:lang w:eastAsia="en-US"/>
        </w:rPr>
        <w:t>Д</w:t>
      </w:r>
      <w:r w:rsidR="00F46580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етский бассейн 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 w:rsidR="00F46580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• </w:t>
      </w:r>
      <w:r w:rsidRPr="00C10ACF">
        <w:rPr>
          <w:rFonts w:asciiTheme="majorHAnsi" w:hAnsiTheme="majorHAnsi"/>
          <w:sz w:val="22"/>
          <w:szCs w:val="22"/>
        </w:rPr>
        <w:t xml:space="preserve">Wi-Fi </w:t>
      </w:r>
      <w:r w:rsidR="00685FAD" w:rsidRPr="00C10ACF">
        <w:rPr>
          <w:rFonts w:asciiTheme="majorHAnsi" w:eastAsia="Calibri" w:hAnsiTheme="majorHAnsi"/>
          <w:sz w:val="22"/>
          <w:szCs w:val="22"/>
          <w:lang w:eastAsia="en-US"/>
        </w:rPr>
        <w:t>•</w:t>
      </w:r>
      <w:r w:rsidR="00685FAD" w:rsidRPr="00C10ACF">
        <w:rPr>
          <w:rFonts w:asciiTheme="majorHAnsi" w:hAnsiTheme="majorHAnsi" w:cs="Courier New CYR"/>
          <w:sz w:val="22"/>
          <w:szCs w:val="22"/>
        </w:rPr>
        <w:t xml:space="preserve"> </w:t>
      </w:r>
      <w:r w:rsidR="001C418A">
        <w:rPr>
          <w:rFonts w:asciiTheme="majorHAnsi" w:hAnsiTheme="majorHAnsi" w:cs="Courier New CYR"/>
          <w:sz w:val="22"/>
          <w:szCs w:val="22"/>
        </w:rPr>
        <w:t>Ф</w:t>
      </w:r>
      <w:r w:rsidR="00685FAD" w:rsidRPr="00C10ACF">
        <w:rPr>
          <w:rFonts w:asciiTheme="majorHAnsi" w:hAnsiTheme="majorHAnsi" w:cs="Courier New CYR"/>
          <w:sz w:val="22"/>
          <w:szCs w:val="22"/>
        </w:rPr>
        <w:t>итнес площадка</w:t>
      </w:r>
      <w:r w:rsidR="001C418A">
        <w:rPr>
          <w:rFonts w:asciiTheme="majorHAnsi" w:hAnsiTheme="majorHAnsi" w:cs="Courier New CYR"/>
          <w:sz w:val="22"/>
          <w:szCs w:val="22"/>
        </w:rPr>
        <w:t xml:space="preserve"> </w:t>
      </w:r>
      <w:r w:rsidR="00685FAD" w:rsidRPr="00C10ACF">
        <w:rPr>
          <w:rFonts w:asciiTheme="majorHAnsi" w:eastAsia="Calibri" w:hAnsiTheme="majorHAnsi"/>
          <w:sz w:val="22"/>
          <w:szCs w:val="22"/>
          <w:lang w:eastAsia="en-US"/>
        </w:rPr>
        <w:t>•</w:t>
      </w:r>
      <w:r w:rsidR="00685FAD" w:rsidRPr="00C10ACF">
        <w:rPr>
          <w:rFonts w:asciiTheme="majorHAnsi" w:hAnsiTheme="majorHAnsi" w:cs="Courier New CYR"/>
          <w:sz w:val="22"/>
          <w:szCs w:val="22"/>
        </w:rPr>
        <w:t xml:space="preserve"> Бесплатный проводной Интернет в номерах.</w:t>
      </w:r>
    </w:p>
    <w:p w:rsidR="00EE4EB5" w:rsidRPr="00C10ACF" w:rsidRDefault="00EE4EB5" w:rsidP="00C10ACF">
      <w:pPr>
        <w:shd w:val="clear" w:color="auto" w:fill="FFFFFF"/>
        <w:jc w:val="both"/>
        <w:rPr>
          <w:rFonts w:asciiTheme="majorHAnsi" w:hAnsiTheme="majorHAnsi"/>
          <w:sz w:val="22"/>
          <w:szCs w:val="22"/>
        </w:rPr>
      </w:pPr>
      <w:r w:rsidRPr="00C10ACF">
        <w:rPr>
          <w:rFonts w:asciiTheme="majorHAnsi" w:hAnsiTheme="majorHAnsi"/>
          <w:b/>
          <w:sz w:val="22"/>
          <w:szCs w:val="22"/>
        </w:rPr>
        <w:t>Услуги за дополнительную плату</w:t>
      </w:r>
      <w:r w:rsidRPr="00C10ACF">
        <w:rPr>
          <w:rFonts w:asciiTheme="majorHAnsi" w:hAnsiTheme="majorHAnsi"/>
          <w:sz w:val="22"/>
          <w:szCs w:val="22"/>
        </w:rPr>
        <w:t xml:space="preserve">: </w:t>
      </w:r>
      <w:r w:rsidR="00685FAD" w:rsidRPr="00C10ACF">
        <w:rPr>
          <w:rFonts w:asciiTheme="majorHAnsi" w:hAnsiTheme="majorHAnsi"/>
          <w:sz w:val="22"/>
          <w:szCs w:val="22"/>
        </w:rPr>
        <w:t xml:space="preserve"> </w:t>
      </w:r>
      <w:r w:rsidR="00F46580" w:rsidRPr="00C10ACF">
        <w:rPr>
          <w:rFonts w:asciiTheme="majorHAnsi" w:hAnsiTheme="majorHAnsi"/>
          <w:sz w:val="22"/>
          <w:szCs w:val="22"/>
        </w:rPr>
        <w:t>С</w:t>
      </w:r>
      <w:r w:rsidR="00685FAD" w:rsidRPr="00C10ACF">
        <w:rPr>
          <w:rFonts w:asciiTheme="majorHAnsi" w:hAnsiTheme="majorHAnsi"/>
          <w:sz w:val="22"/>
          <w:szCs w:val="22"/>
        </w:rPr>
        <w:t>ейф •</w:t>
      </w:r>
      <w:r w:rsidR="001C418A">
        <w:rPr>
          <w:rFonts w:asciiTheme="majorHAnsi" w:hAnsiTheme="majorHAnsi"/>
          <w:sz w:val="22"/>
          <w:szCs w:val="22"/>
        </w:rPr>
        <w:t xml:space="preserve"> </w:t>
      </w:r>
      <w:r w:rsidR="001C418A">
        <w:rPr>
          <w:rFonts w:asciiTheme="majorHAnsi" w:hAnsiTheme="majorHAnsi" w:cs="Courier New"/>
          <w:sz w:val="22"/>
          <w:szCs w:val="22"/>
        </w:rPr>
        <w:t>П</w:t>
      </w:r>
      <w:r w:rsidR="00685FAD" w:rsidRPr="00C10ACF">
        <w:rPr>
          <w:rFonts w:asciiTheme="majorHAnsi" w:hAnsiTheme="majorHAnsi" w:cs="Courier New"/>
          <w:sz w:val="22"/>
          <w:szCs w:val="22"/>
        </w:rPr>
        <w:t>ляжные полотенца</w:t>
      </w:r>
      <w:r w:rsidR="00685FAD" w:rsidRPr="00C10ACF">
        <w:rPr>
          <w:rFonts w:asciiTheme="majorHAnsi" w:hAnsiTheme="majorHAnsi"/>
          <w:sz w:val="22"/>
          <w:szCs w:val="22"/>
        </w:rPr>
        <w:t xml:space="preserve"> •</w:t>
      </w:r>
      <w:r w:rsidR="001C418A">
        <w:rPr>
          <w:rFonts w:asciiTheme="majorHAnsi" w:hAnsiTheme="majorHAnsi"/>
          <w:sz w:val="22"/>
          <w:szCs w:val="22"/>
        </w:rPr>
        <w:t xml:space="preserve"> </w:t>
      </w:r>
      <w:r w:rsidRPr="00C10ACF">
        <w:rPr>
          <w:rFonts w:asciiTheme="majorHAnsi" w:hAnsiTheme="majorHAnsi"/>
          <w:sz w:val="22"/>
          <w:szCs w:val="22"/>
        </w:rPr>
        <w:t>Такси • Массаж • Стирка и утюжка • Интернет уголок • Копировальные услуги • Размещение с питомцами</w:t>
      </w:r>
      <w:r w:rsidR="00685FAD" w:rsidRPr="00C10ACF">
        <w:rPr>
          <w:rFonts w:asciiTheme="majorHAnsi" w:hAnsiTheme="majorHAnsi"/>
          <w:sz w:val="22"/>
          <w:szCs w:val="22"/>
        </w:rPr>
        <w:t xml:space="preserve"> по запросу</w:t>
      </w:r>
      <w:r w:rsidRPr="00C10ACF">
        <w:rPr>
          <w:rFonts w:asciiTheme="majorHAnsi" w:hAnsiTheme="majorHAnsi"/>
          <w:sz w:val="22"/>
          <w:szCs w:val="22"/>
        </w:rPr>
        <w:t xml:space="preserve"> • Инностранная и болгарская пресса • Аренда автомобилей • Экскурсии и спортивные сооружения • Водные виды спорта • Мини гольф • Верховая езда • Дайвинг • Бильярд • Велосипеды и велорикши • Прогулка на фаэтоне • </w:t>
      </w:r>
      <w:r w:rsidR="001C418A">
        <w:rPr>
          <w:rFonts w:asciiTheme="majorHAnsi" w:hAnsiTheme="majorHAnsi" w:cs="Courier New"/>
          <w:sz w:val="22"/>
          <w:szCs w:val="22"/>
        </w:rPr>
        <w:t>В</w:t>
      </w:r>
      <w:r w:rsidR="00685FAD" w:rsidRPr="00C10ACF">
        <w:rPr>
          <w:rFonts w:asciiTheme="majorHAnsi" w:hAnsiTheme="majorHAnsi" w:cs="Courier New"/>
          <w:sz w:val="22"/>
          <w:szCs w:val="22"/>
        </w:rPr>
        <w:t>ысокоскоростной Интернет  до 6 Mbps</w:t>
      </w:r>
      <w:r w:rsidR="00F46580" w:rsidRPr="00C10ACF">
        <w:rPr>
          <w:rFonts w:asciiTheme="majorHAnsi" w:hAnsiTheme="majorHAnsi" w:cs="Courier New"/>
          <w:sz w:val="22"/>
          <w:szCs w:val="22"/>
        </w:rPr>
        <w:t xml:space="preserve"> </w:t>
      </w:r>
      <w:r w:rsidR="00F46580" w:rsidRPr="00C10ACF">
        <w:rPr>
          <w:rFonts w:asciiTheme="majorHAnsi" w:hAnsiTheme="majorHAnsi"/>
          <w:sz w:val="22"/>
          <w:szCs w:val="22"/>
        </w:rPr>
        <w:t>•</w:t>
      </w:r>
      <w:r w:rsidR="001C418A">
        <w:rPr>
          <w:rFonts w:asciiTheme="majorHAnsi" w:hAnsiTheme="majorHAnsi"/>
          <w:sz w:val="22"/>
          <w:szCs w:val="22"/>
        </w:rPr>
        <w:t xml:space="preserve"> М</w:t>
      </w:r>
      <w:r w:rsidR="00B423C4" w:rsidRPr="00C10ACF">
        <w:rPr>
          <w:rFonts w:asciiTheme="majorHAnsi" w:hAnsiTheme="majorHAnsi"/>
          <w:sz w:val="22"/>
          <w:szCs w:val="22"/>
        </w:rPr>
        <w:t>атрасс</w:t>
      </w:r>
      <w:r w:rsidR="00B423C4" w:rsidRPr="00C10ACF">
        <w:rPr>
          <w:rFonts w:asciiTheme="majorHAnsi" w:hAnsiTheme="majorHAnsi" w:cs="Courier New"/>
          <w:sz w:val="22"/>
          <w:szCs w:val="22"/>
        </w:rPr>
        <w:t>ы и</w:t>
      </w:r>
      <w:r w:rsidR="00B423C4" w:rsidRPr="00C10ACF">
        <w:rPr>
          <w:rFonts w:asciiTheme="majorHAnsi" w:hAnsiTheme="majorHAnsi"/>
          <w:sz w:val="22"/>
          <w:szCs w:val="22"/>
        </w:rPr>
        <w:t xml:space="preserve"> </w:t>
      </w:r>
      <w:r w:rsidR="00F46580" w:rsidRPr="00C10ACF">
        <w:rPr>
          <w:rFonts w:asciiTheme="majorHAnsi" w:hAnsiTheme="majorHAnsi" w:cs="Courier New"/>
          <w:sz w:val="22"/>
          <w:szCs w:val="22"/>
        </w:rPr>
        <w:t xml:space="preserve">пляжные полотенца </w:t>
      </w:r>
      <w:r w:rsidR="00F46580" w:rsidRPr="00C10ACF">
        <w:rPr>
          <w:rFonts w:asciiTheme="majorHAnsi" w:hAnsiTheme="majorHAnsi"/>
          <w:sz w:val="22"/>
          <w:szCs w:val="22"/>
        </w:rPr>
        <w:t>•</w:t>
      </w:r>
      <w:r w:rsidR="00F46580" w:rsidRPr="00C10ACF">
        <w:rPr>
          <w:rFonts w:asciiTheme="majorHAnsi" w:hAnsiTheme="majorHAnsi" w:cs="Courier New"/>
          <w:sz w:val="22"/>
          <w:szCs w:val="22"/>
        </w:rPr>
        <w:t xml:space="preserve"> </w:t>
      </w:r>
      <w:r w:rsidR="001C418A">
        <w:rPr>
          <w:rFonts w:asciiTheme="majorHAnsi" w:hAnsiTheme="majorHAnsi" w:cs="Courier New"/>
          <w:sz w:val="22"/>
          <w:szCs w:val="22"/>
        </w:rPr>
        <w:t>У</w:t>
      </w:r>
      <w:r w:rsidR="00F46580" w:rsidRPr="00C10ACF">
        <w:rPr>
          <w:rFonts w:asciiTheme="majorHAnsi" w:hAnsiTheme="majorHAnsi" w:cs="Courier New"/>
          <w:sz w:val="22"/>
          <w:szCs w:val="22"/>
        </w:rPr>
        <w:t>слуги няни (по запросу)</w:t>
      </w:r>
    </w:p>
    <w:p w:rsidR="00B423C4" w:rsidRPr="001C418A" w:rsidRDefault="00EE4EB5" w:rsidP="00C10ACF">
      <w:pPr>
        <w:numPr>
          <w:ilvl w:val="1"/>
          <w:numId w:val="0"/>
        </w:numPr>
        <w:spacing w:line="259" w:lineRule="auto"/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eastAsia="Calibri" w:hAnsiTheme="majorHAnsi"/>
          <w:b/>
          <w:sz w:val="22"/>
          <w:szCs w:val="22"/>
          <w:lang w:val="ru-RU"/>
        </w:rPr>
        <w:t>Номера и размещение</w:t>
      </w:r>
      <w:r w:rsidRPr="00C10ACF">
        <w:rPr>
          <w:rFonts w:asciiTheme="majorHAnsi" w:eastAsia="Calibri" w:hAnsiTheme="majorHAnsi"/>
          <w:sz w:val="22"/>
          <w:szCs w:val="22"/>
        </w:rPr>
        <w:t>: Кондиционер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Телефон • LCD </w:t>
      </w:r>
      <w:r w:rsidRPr="00C10ACF">
        <w:rPr>
          <w:rFonts w:asciiTheme="majorHAnsi" w:eastAsia="Calibri" w:hAnsiTheme="majorHAnsi"/>
          <w:sz w:val="22"/>
          <w:szCs w:val="22"/>
          <w:lang w:val="en-US" w:eastAsia="en-US"/>
        </w:rPr>
        <w:t>TV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</w:t>
      </w:r>
      <w:r w:rsidR="00BA530A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Мини бар •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Интернет • Все номера с балконом</w:t>
      </w:r>
      <w:r w:rsidR="00BA530A"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и с видом на море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Ванные с душ</w:t>
      </w:r>
      <w:r w:rsidR="00BA530A" w:rsidRPr="00C10ACF">
        <w:rPr>
          <w:rFonts w:asciiTheme="majorHAnsi" w:eastAsia="Calibri" w:hAnsiTheme="majorHAnsi"/>
          <w:sz w:val="22"/>
          <w:szCs w:val="22"/>
          <w:lang w:eastAsia="en-US"/>
        </w:rPr>
        <w:t>ем или ванной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Фен • </w:t>
      </w:r>
      <w:r w:rsidRPr="00C10ACF">
        <w:rPr>
          <w:rFonts w:asciiTheme="majorHAnsi" w:eastAsia="Calibri" w:hAnsiTheme="majorHAnsi"/>
          <w:kern w:val="36"/>
          <w:sz w:val="22"/>
          <w:szCs w:val="22"/>
          <w:lang w:eastAsia="en-US"/>
        </w:rPr>
        <w:t>Домашние животные: по предварительному запросу за дополнительную плату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 Детская кроватка по запросу • </w:t>
      </w:r>
      <w:r w:rsidR="00685FAD" w:rsidRPr="00C10ACF">
        <w:rPr>
          <w:rFonts w:asciiTheme="majorHAnsi" w:eastAsia="Calibri" w:hAnsiTheme="majorHAnsi"/>
          <w:b/>
          <w:sz w:val="22"/>
          <w:szCs w:val="22"/>
          <w:lang w:eastAsia="en-US"/>
        </w:rPr>
        <w:t xml:space="preserve">9 </w:t>
      </w:r>
      <w:r w:rsidRPr="00C10ACF">
        <w:rPr>
          <w:rFonts w:asciiTheme="majorHAnsi" w:eastAsia="Calibri" w:hAnsiTheme="majorHAnsi"/>
          <w:b/>
          <w:sz w:val="22"/>
          <w:szCs w:val="22"/>
          <w:lang w:val="en-US" w:eastAsia="en-US"/>
        </w:rPr>
        <w:t>SGL</w:t>
      </w:r>
      <w:r w:rsidRPr="00C10ACF">
        <w:rPr>
          <w:rFonts w:asciiTheme="majorHAnsi" w:eastAsia="Calibri" w:hAnsiTheme="majorHAnsi"/>
          <w:sz w:val="22"/>
          <w:szCs w:val="22"/>
          <w:lang w:val="ru-RU" w:eastAsia="en-US"/>
        </w:rPr>
        <w:t xml:space="preserve"> </w:t>
      </w:r>
      <w:r w:rsidR="001C418A">
        <w:rPr>
          <w:rFonts w:asciiTheme="majorHAnsi" w:eastAsia="Calibri" w:hAnsiTheme="majorHAnsi"/>
          <w:sz w:val="22"/>
          <w:szCs w:val="22"/>
          <w:lang w:val="ru-RU" w:eastAsia="en-US"/>
        </w:rPr>
        <w:t>(</w:t>
      </w:r>
      <w:r w:rsidR="00685FAD" w:rsidRPr="00C10ACF">
        <w:rPr>
          <w:rFonts w:asciiTheme="majorHAnsi" w:eastAsia="Calibri" w:hAnsiTheme="majorHAnsi"/>
          <w:sz w:val="22"/>
          <w:szCs w:val="22"/>
          <w:lang w:eastAsia="en-US"/>
        </w:rPr>
        <w:t>15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>кв.м</w:t>
      </w:r>
      <w:r w:rsidR="001C418A">
        <w:rPr>
          <w:rFonts w:asciiTheme="majorHAnsi" w:eastAsia="Calibri" w:hAnsiTheme="majorHAnsi"/>
          <w:sz w:val="22"/>
          <w:szCs w:val="22"/>
          <w:lang w:eastAsia="en-US"/>
        </w:rPr>
        <w:t>)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 w:rsidR="001C418A">
        <w:rPr>
          <w:rFonts w:asciiTheme="majorHAnsi" w:eastAsia="Calibri" w:hAnsiTheme="majorHAnsi"/>
          <w:sz w:val="22"/>
          <w:szCs w:val="22"/>
          <w:lang w:eastAsia="en-US"/>
        </w:rPr>
        <w:t>Д</w:t>
      </w:r>
      <w:r w:rsidRPr="00C10ACF">
        <w:rPr>
          <w:rFonts w:asciiTheme="majorHAnsi" w:eastAsia="Calibri" w:hAnsiTheme="majorHAnsi"/>
          <w:kern w:val="36"/>
          <w:sz w:val="22"/>
          <w:szCs w:val="22"/>
          <w:lang w:eastAsia="en-US"/>
        </w:rPr>
        <w:t>вуспальн</w:t>
      </w:r>
      <w:r w:rsidR="00685FAD" w:rsidRPr="00C10ACF">
        <w:rPr>
          <w:rFonts w:asciiTheme="majorHAnsi" w:eastAsia="Calibri" w:hAnsiTheme="majorHAnsi"/>
          <w:kern w:val="36"/>
          <w:sz w:val="22"/>
          <w:szCs w:val="22"/>
          <w:lang w:eastAsia="en-US"/>
        </w:rPr>
        <w:t>яя</w:t>
      </w:r>
      <w:r w:rsidRPr="00C10ACF">
        <w:rPr>
          <w:rFonts w:asciiTheme="majorHAnsi" w:eastAsia="Calibri" w:hAnsiTheme="majorHAnsi"/>
          <w:kern w:val="36"/>
          <w:sz w:val="22"/>
          <w:szCs w:val="22"/>
          <w:lang w:eastAsia="en-US"/>
        </w:rPr>
        <w:t xml:space="preserve"> кровать</w:t>
      </w:r>
      <w:r w:rsidR="001C418A" w:rsidRPr="001C418A">
        <w:rPr>
          <w:rFonts w:ascii="Cambria" w:hAnsi="Cambria"/>
        </w:rPr>
        <w:t xml:space="preserve"> </w:t>
      </w:r>
      <w:r w:rsidR="001C418A" w:rsidRPr="001C418A">
        <w:rPr>
          <w:rFonts w:ascii="Cambria" w:hAnsi="Cambria"/>
          <w:b/>
        </w:rPr>
        <w:t xml:space="preserve">• </w:t>
      </w:r>
      <w:r w:rsidR="001C418A">
        <w:rPr>
          <w:rFonts w:asciiTheme="majorHAnsi" w:eastAsia="Calibri" w:hAnsiTheme="majorHAnsi"/>
          <w:kern w:val="36"/>
          <w:sz w:val="22"/>
          <w:szCs w:val="22"/>
          <w:lang w:eastAsia="en-US"/>
        </w:rPr>
        <w:t>Раскл. кресло</w:t>
      </w:r>
      <w:r w:rsidR="001C418A" w:rsidRPr="001C418A">
        <w:rPr>
          <w:rFonts w:ascii="Cambria" w:hAnsi="Cambria"/>
        </w:rPr>
        <w:t xml:space="preserve"> </w:t>
      </w:r>
      <w:r w:rsidR="001C418A" w:rsidRPr="001C418A">
        <w:rPr>
          <w:rFonts w:ascii="Cambria" w:hAnsi="Cambria"/>
          <w:b/>
        </w:rPr>
        <w:t xml:space="preserve">• </w:t>
      </w:r>
      <w:r w:rsidR="001C418A">
        <w:rPr>
          <w:rFonts w:asciiTheme="majorHAnsi" w:hAnsiTheme="majorHAnsi" w:cs="Courier New CYR"/>
          <w:sz w:val="22"/>
          <w:szCs w:val="22"/>
        </w:rPr>
        <w:t>Ванная комната с ванной</w:t>
      </w:r>
      <w:r w:rsidR="001C418A" w:rsidRPr="001C418A">
        <w:rPr>
          <w:rFonts w:ascii="Cambria" w:hAnsi="Cambria"/>
        </w:rPr>
        <w:t xml:space="preserve"> </w:t>
      </w:r>
      <w:r w:rsidR="001C418A" w:rsidRPr="001C418A">
        <w:rPr>
          <w:rFonts w:ascii="Cambria" w:hAnsi="Cambria"/>
          <w:b/>
        </w:rPr>
        <w:t xml:space="preserve">• </w:t>
      </w:r>
      <w:r w:rsidR="00685FAD" w:rsidRPr="00C10ACF">
        <w:rPr>
          <w:rFonts w:asciiTheme="majorHAnsi" w:eastAsia="Calibri" w:hAnsiTheme="majorHAnsi"/>
          <w:sz w:val="22"/>
          <w:szCs w:val="22"/>
          <w:lang w:val="en-US" w:eastAsia="en-US"/>
        </w:rPr>
        <w:t>max</w:t>
      </w:r>
      <w:r w:rsidR="001C418A">
        <w:rPr>
          <w:rFonts w:asciiTheme="majorHAnsi" w:eastAsia="Calibri" w:hAnsiTheme="majorHAnsi"/>
          <w:sz w:val="22"/>
          <w:szCs w:val="22"/>
          <w:lang w:val="ru-RU" w:eastAsia="en-US"/>
        </w:rPr>
        <w:t xml:space="preserve"> 2+1/</w:t>
      </w:r>
      <w:r w:rsidR="00685FAD" w:rsidRPr="00C10ACF">
        <w:rPr>
          <w:rFonts w:asciiTheme="majorHAnsi" w:eastAsia="Calibri" w:hAnsiTheme="majorHAnsi"/>
          <w:sz w:val="22"/>
          <w:szCs w:val="22"/>
          <w:lang w:val="ru-RU" w:eastAsia="en-US"/>
        </w:rPr>
        <w:t>3</w:t>
      </w:r>
      <w:r w:rsidR="001C418A" w:rsidRPr="001C418A">
        <w:rPr>
          <w:rFonts w:ascii="Cambria" w:hAnsi="Cambria"/>
        </w:rPr>
        <w:t xml:space="preserve"> </w:t>
      </w:r>
      <w:r w:rsidR="001C418A" w:rsidRPr="001C418A">
        <w:rPr>
          <w:rFonts w:ascii="Cambria" w:hAnsi="Cambria"/>
          <w:b/>
        </w:rPr>
        <w:t xml:space="preserve">• </w:t>
      </w:r>
      <w:r w:rsidR="00685FAD" w:rsidRPr="00C10ACF">
        <w:rPr>
          <w:rFonts w:asciiTheme="majorHAnsi" w:eastAsia="Calibri" w:hAnsiTheme="majorHAnsi"/>
          <w:b/>
          <w:kern w:val="36"/>
          <w:sz w:val="22"/>
          <w:szCs w:val="22"/>
          <w:lang w:eastAsia="en-US"/>
        </w:rPr>
        <w:t xml:space="preserve">108 </w:t>
      </w:r>
      <w:r w:rsidRPr="00C10ACF">
        <w:rPr>
          <w:rFonts w:asciiTheme="majorHAnsi" w:eastAsia="Calibri" w:hAnsiTheme="majorHAnsi"/>
          <w:b/>
          <w:sz w:val="22"/>
          <w:szCs w:val="22"/>
          <w:lang w:val="en-US"/>
        </w:rPr>
        <w:t>DBL</w:t>
      </w:r>
      <w:r w:rsidRPr="00C10ACF">
        <w:rPr>
          <w:rFonts w:asciiTheme="majorHAnsi" w:eastAsia="Calibri" w:hAnsiTheme="majorHAnsi"/>
          <w:b/>
          <w:sz w:val="22"/>
          <w:szCs w:val="22"/>
          <w:lang w:val="ru-RU"/>
        </w:rPr>
        <w:t xml:space="preserve"> </w:t>
      </w:r>
      <w:r w:rsidRPr="00C10ACF">
        <w:rPr>
          <w:rFonts w:asciiTheme="majorHAnsi" w:eastAsia="Calibri" w:hAnsiTheme="majorHAnsi"/>
          <w:b/>
          <w:sz w:val="22"/>
          <w:szCs w:val="22"/>
          <w:lang w:val="en-US"/>
        </w:rPr>
        <w:t>STD</w:t>
      </w:r>
      <w:r w:rsidRPr="00C10ACF">
        <w:rPr>
          <w:rFonts w:asciiTheme="majorHAnsi" w:eastAsia="Calibri" w:hAnsiTheme="majorHAnsi"/>
          <w:sz w:val="22"/>
          <w:szCs w:val="22"/>
        </w:rPr>
        <w:t xml:space="preserve"> (</w:t>
      </w:r>
      <w:r w:rsidR="00685FAD" w:rsidRPr="00C10ACF">
        <w:rPr>
          <w:rFonts w:asciiTheme="majorHAnsi" w:eastAsia="Calibri" w:hAnsiTheme="majorHAnsi"/>
          <w:sz w:val="22"/>
          <w:szCs w:val="22"/>
        </w:rPr>
        <w:t>15</w:t>
      </w:r>
      <w:r w:rsidRPr="00C10ACF">
        <w:rPr>
          <w:rFonts w:asciiTheme="majorHAnsi" w:eastAsia="Calibri" w:hAnsiTheme="majorHAnsi"/>
          <w:sz w:val="22"/>
          <w:szCs w:val="22"/>
        </w:rPr>
        <w:t xml:space="preserve"> кв.м)</w:t>
      </w:r>
      <w:r w:rsidR="001C418A" w:rsidRPr="001C418A">
        <w:rPr>
          <w:rFonts w:ascii="Cambria" w:hAnsi="Cambria"/>
        </w:rPr>
        <w:t xml:space="preserve"> </w:t>
      </w:r>
      <w:r w:rsidR="001C418A" w:rsidRPr="001C418A">
        <w:rPr>
          <w:rFonts w:ascii="Cambria" w:hAnsi="Cambria"/>
          <w:b/>
        </w:rPr>
        <w:t xml:space="preserve">• </w:t>
      </w:r>
      <w:r w:rsidR="00BA530A" w:rsidRPr="00C10ACF">
        <w:rPr>
          <w:rFonts w:asciiTheme="majorHAnsi" w:hAnsiTheme="majorHAnsi" w:cs="Courier New CYR"/>
          <w:sz w:val="22"/>
          <w:szCs w:val="22"/>
        </w:rPr>
        <w:t xml:space="preserve">Оборудованы двумя одноместными кроватями и раскладным диваном </w:t>
      </w:r>
      <w:r w:rsidR="001C418A" w:rsidRPr="001C418A">
        <w:rPr>
          <w:rFonts w:ascii="Cambria" w:hAnsi="Cambria"/>
          <w:b/>
        </w:rPr>
        <w:t xml:space="preserve">• </w:t>
      </w:r>
      <w:r w:rsidRPr="00C10ACF">
        <w:rPr>
          <w:rFonts w:asciiTheme="majorHAnsi" w:eastAsia="Calibri" w:hAnsiTheme="majorHAnsi"/>
          <w:sz w:val="22"/>
          <w:szCs w:val="22"/>
          <w:lang w:val="en-US" w:eastAsia="en-US"/>
        </w:rPr>
        <w:t>max</w:t>
      </w:r>
      <w:r w:rsidRPr="00C10ACF">
        <w:rPr>
          <w:rFonts w:asciiTheme="majorHAnsi" w:eastAsia="Calibri" w:hAnsiTheme="majorHAnsi"/>
          <w:sz w:val="22"/>
          <w:szCs w:val="22"/>
          <w:lang w:val="ru-RU" w:eastAsia="en-US"/>
        </w:rPr>
        <w:t xml:space="preserve"> </w:t>
      </w:r>
      <w:r w:rsidR="001C418A">
        <w:rPr>
          <w:rFonts w:asciiTheme="majorHAnsi" w:eastAsia="Calibri" w:hAnsiTheme="majorHAnsi"/>
          <w:sz w:val="22"/>
          <w:szCs w:val="22"/>
          <w:lang w:val="ru-RU" w:eastAsia="en-US"/>
        </w:rPr>
        <w:t>3+1/</w:t>
      </w:r>
      <w:r w:rsidR="00685FAD" w:rsidRPr="00C10ACF">
        <w:rPr>
          <w:rFonts w:asciiTheme="majorHAnsi" w:eastAsia="Calibri" w:hAnsiTheme="majorHAnsi"/>
          <w:sz w:val="22"/>
          <w:szCs w:val="22"/>
          <w:lang w:val="ru-RU" w:eastAsia="en-US"/>
        </w:rPr>
        <w:t>2+2</w:t>
      </w:r>
      <w:r w:rsidRPr="00C10ACF">
        <w:rPr>
          <w:rFonts w:asciiTheme="majorHAnsi" w:eastAsia="Calibri" w:hAnsiTheme="majorHAnsi"/>
          <w:sz w:val="22"/>
          <w:szCs w:val="22"/>
          <w:lang w:eastAsia="en-US"/>
        </w:rPr>
        <w:t xml:space="preserve"> •</w:t>
      </w:r>
      <w:r w:rsidR="001C418A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 w:rsidR="00BA530A" w:rsidRPr="00C10ACF">
        <w:rPr>
          <w:rFonts w:asciiTheme="majorHAnsi" w:eastAsia="Calibri" w:hAnsiTheme="majorHAnsi"/>
          <w:b/>
          <w:sz w:val="22"/>
          <w:szCs w:val="22"/>
          <w:lang w:eastAsia="en-US"/>
        </w:rPr>
        <w:t>9</w:t>
      </w:r>
      <w:r w:rsidRPr="00C10ACF">
        <w:rPr>
          <w:rFonts w:asciiTheme="majorHAnsi" w:eastAsia="Calibri" w:hAnsiTheme="majorHAnsi"/>
          <w:b/>
          <w:sz w:val="22"/>
          <w:szCs w:val="22"/>
          <w:lang w:eastAsia="en-US"/>
        </w:rPr>
        <w:t xml:space="preserve"> </w:t>
      </w:r>
      <w:r w:rsidR="001C418A" w:rsidRPr="001C418A">
        <w:rPr>
          <w:rFonts w:asciiTheme="majorHAnsi" w:eastAsia="Calibri" w:hAnsiTheme="majorHAnsi"/>
          <w:b/>
          <w:sz w:val="22"/>
          <w:szCs w:val="22"/>
          <w:lang w:val="ru-RU"/>
        </w:rPr>
        <w:t xml:space="preserve">1 </w:t>
      </w:r>
      <w:r w:rsidR="001C418A">
        <w:rPr>
          <w:rFonts w:asciiTheme="majorHAnsi" w:eastAsia="Calibri" w:hAnsiTheme="majorHAnsi"/>
          <w:b/>
          <w:sz w:val="22"/>
          <w:szCs w:val="22"/>
          <w:lang w:val="en-US"/>
        </w:rPr>
        <w:t>BR</w:t>
      </w:r>
      <w:r w:rsidR="001C418A" w:rsidRPr="001C418A">
        <w:rPr>
          <w:rFonts w:asciiTheme="majorHAnsi" w:eastAsia="Calibri" w:hAnsiTheme="majorHAnsi"/>
          <w:b/>
          <w:sz w:val="22"/>
          <w:szCs w:val="22"/>
          <w:lang w:val="ru-RU"/>
        </w:rPr>
        <w:t xml:space="preserve"> </w:t>
      </w:r>
      <w:r w:rsidR="001C418A">
        <w:rPr>
          <w:rFonts w:asciiTheme="majorHAnsi" w:eastAsia="Calibri" w:hAnsiTheme="majorHAnsi"/>
          <w:b/>
          <w:sz w:val="22"/>
          <w:szCs w:val="22"/>
          <w:lang w:val="en-US"/>
        </w:rPr>
        <w:t>APP</w:t>
      </w:r>
      <w:r w:rsidRPr="00C10ACF">
        <w:rPr>
          <w:rFonts w:asciiTheme="majorHAnsi" w:eastAsia="Calibri" w:hAnsiTheme="majorHAnsi"/>
          <w:sz w:val="22"/>
          <w:szCs w:val="22"/>
        </w:rPr>
        <w:t xml:space="preserve"> (4</w:t>
      </w:r>
      <w:r w:rsidR="000F1F09" w:rsidRPr="00C10ACF">
        <w:rPr>
          <w:rFonts w:asciiTheme="majorHAnsi" w:eastAsia="Calibri" w:hAnsiTheme="majorHAnsi"/>
          <w:sz w:val="22"/>
          <w:szCs w:val="22"/>
        </w:rPr>
        <w:t>5</w:t>
      </w:r>
      <w:r w:rsidR="001C418A">
        <w:rPr>
          <w:rFonts w:asciiTheme="majorHAnsi" w:eastAsia="Calibri" w:hAnsiTheme="majorHAnsi"/>
          <w:sz w:val="22"/>
          <w:szCs w:val="22"/>
        </w:rPr>
        <w:t xml:space="preserve"> кв.м.</w:t>
      </w:r>
      <w:r w:rsidRPr="00C10ACF">
        <w:rPr>
          <w:rFonts w:asciiTheme="majorHAnsi" w:eastAsia="Calibri" w:hAnsiTheme="majorHAnsi"/>
          <w:sz w:val="22"/>
          <w:szCs w:val="22"/>
        </w:rPr>
        <w:t xml:space="preserve">) </w:t>
      </w:r>
      <w:r w:rsidR="000F1F09" w:rsidRPr="00C10ACF">
        <w:rPr>
          <w:rFonts w:asciiTheme="majorHAnsi" w:hAnsiTheme="majorHAnsi" w:cs="Courier New CYR"/>
          <w:sz w:val="22"/>
          <w:szCs w:val="22"/>
        </w:rPr>
        <w:t>Состоят из одной</w:t>
      </w:r>
      <w:r w:rsidR="001C418A">
        <w:rPr>
          <w:rFonts w:asciiTheme="majorHAnsi" w:hAnsiTheme="majorHAnsi" w:cs="Courier New CYR"/>
          <w:sz w:val="22"/>
          <w:szCs w:val="22"/>
        </w:rPr>
        <w:t xml:space="preserve"> спальни с двуспальной кроватью</w:t>
      </w:r>
      <w:r w:rsidR="000F1F09" w:rsidRPr="00C10ACF">
        <w:rPr>
          <w:rFonts w:asciiTheme="majorHAnsi" w:hAnsiTheme="majorHAnsi" w:cs="Courier New CYR"/>
          <w:sz w:val="22"/>
          <w:szCs w:val="22"/>
        </w:rPr>
        <w:t xml:space="preserve"> и гостиной с раскладным диваном и креслом</w:t>
      </w:r>
      <w:r w:rsidR="001C418A" w:rsidRPr="001C418A">
        <w:rPr>
          <w:rFonts w:ascii="Cambria" w:hAnsi="Cambria"/>
        </w:rPr>
        <w:t xml:space="preserve"> </w:t>
      </w:r>
      <w:r w:rsidR="001C418A" w:rsidRPr="001C418A">
        <w:rPr>
          <w:rFonts w:ascii="Cambria" w:hAnsi="Cambria"/>
          <w:b/>
        </w:rPr>
        <w:t xml:space="preserve">• </w:t>
      </w:r>
      <w:r w:rsidR="00B423C4" w:rsidRPr="00C10ACF">
        <w:rPr>
          <w:rFonts w:asciiTheme="majorHAnsi" w:hAnsiTheme="majorHAnsi" w:cs="Courier New CYR"/>
          <w:sz w:val="22"/>
          <w:szCs w:val="22"/>
        </w:rPr>
        <w:t xml:space="preserve">В </w:t>
      </w:r>
      <w:r w:rsidR="00B423C4" w:rsidRPr="00C10ACF">
        <w:rPr>
          <w:rFonts w:asciiTheme="majorHAnsi" w:hAnsiTheme="majorHAnsi" w:cs="Courier New"/>
          <w:sz w:val="22"/>
          <w:szCs w:val="22"/>
        </w:rPr>
        <w:t>апартаментах халаты</w:t>
      </w:r>
      <w:r w:rsidR="001C418A" w:rsidRPr="001C418A">
        <w:rPr>
          <w:rFonts w:ascii="Cambria" w:hAnsi="Cambria"/>
        </w:rPr>
        <w:t xml:space="preserve"> </w:t>
      </w:r>
      <w:r w:rsidR="001C418A" w:rsidRPr="001C418A">
        <w:rPr>
          <w:rFonts w:ascii="Cambria" w:hAnsi="Cambria"/>
          <w:b/>
        </w:rPr>
        <w:t xml:space="preserve">• </w:t>
      </w:r>
      <w:r w:rsidR="00B423C4" w:rsidRPr="00C10ACF">
        <w:rPr>
          <w:rFonts w:asciiTheme="majorHAnsi" w:hAnsiTheme="majorHAnsi" w:cs="Courier New"/>
          <w:sz w:val="22"/>
          <w:szCs w:val="22"/>
        </w:rPr>
        <w:t>электрические чайники</w:t>
      </w:r>
      <w:r w:rsidR="001C418A" w:rsidRPr="001C418A">
        <w:rPr>
          <w:rFonts w:ascii="Cambria" w:hAnsi="Cambria"/>
        </w:rPr>
        <w:t xml:space="preserve"> </w:t>
      </w:r>
      <w:r w:rsidR="001C418A" w:rsidRPr="001C418A">
        <w:rPr>
          <w:rFonts w:ascii="Cambria" w:hAnsi="Cambria"/>
          <w:b/>
        </w:rPr>
        <w:t xml:space="preserve">• </w:t>
      </w:r>
      <w:r w:rsidR="00B423C4" w:rsidRPr="00C10ACF">
        <w:rPr>
          <w:rFonts w:asciiTheme="majorHAnsi" w:hAnsiTheme="majorHAnsi" w:cs="Courier New"/>
          <w:sz w:val="22"/>
          <w:szCs w:val="22"/>
        </w:rPr>
        <w:t>чай</w:t>
      </w:r>
      <w:r w:rsidR="001C418A" w:rsidRPr="001C418A">
        <w:rPr>
          <w:rFonts w:ascii="Cambria" w:hAnsi="Cambria"/>
        </w:rPr>
        <w:t xml:space="preserve"> </w:t>
      </w:r>
      <w:r w:rsidR="001C418A" w:rsidRPr="001C418A">
        <w:rPr>
          <w:rFonts w:ascii="Cambria" w:hAnsi="Cambria"/>
          <w:b/>
        </w:rPr>
        <w:t xml:space="preserve">• </w:t>
      </w:r>
      <w:r w:rsidR="00B423C4" w:rsidRPr="00C10ACF">
        <w:rPr>
          <w:rFonts w:asciiTheme="majorHAnsi" w:hAnsiTheme="majorHAnsi" w:cs="Courier New"/>
          <w:sz w:val="22"/>
          <w:szCs w:val="22"/>
        </w:rPr>
        <w:t>утюг и гладильная доска</w:t>
      </w:r>
      <w:r w:rsidR="001C418A" w:rsidRPr="001C418A">
        <w:rPr>
          <w:rFonts w:ascii="Cambria" w:hAnsi="Cambria"/>
        </w:rPr>
        <w:t xml:space="preserve"> </w:t>
      </w:r>
      <w:r w:rsidR="001C418A" w:rsidRPr="001C418A">
        <w:rPr>
          <w:rFonts w:ascii="Cambria" w:hAnsi="Cambria"/>
          <w:b/>
        </w:rPr>
        <w:t xml:space="preserve">• </w:t>
      </w:r>
      <w:r w:rsidR="000F1F09" w:rsidRPr="00C10ACF">
        <w:rPr>
          <w:rFonts w:asciiTheme="majorHAnsi" w:eastAsia="Calibri" w:hAnsiTheme="majorHAnsi"/>
          <w:sz w:val="22"/>
          <w:szCs w:val="22"/>
          <w:lang w:val="en-US"/>
        </w:rPr>
        <w:t>max</w:t>
      </w:r>
      <w:r w:rsidR="000F1F09" w:rsidRPr="00C10ACF">
        <w:rPr>
          <w:rFonts w:asciiTheme="majorHAnsi" w:eastAsia="Calibri" w:hAnsiTheme="majorHAnsi"/>
          <w:sz w:val="22"/>
          <w:szCs w:val="22"/>
          <w:lang w:val="ru-RU"/>
        </w:rPr>
        <w:t xml:space="preserve"> </w:t>
      </w:r>
      <w:r w:rsidR="001C418A">
        <w:rPr>
          <w:rFonts w:asciiTheme="majorHAnsi" w:eastAsia="Calibri" w:hAnsiTheme="majorHAnsi"/>
          <w:sz w:val="22"/>
          <w:szCs w:val="22"/>
          <w:lang w:val="ru-RU"/>
        </w:rPr>
        <w:t>2+2</w:t>
      </w:r>
      <w:r w:rsidR="001C418A" w:rsidRPr="001C418A">
        <w:rPr>
          <w:rFonts w:asciiTheme="majorHAnsi" w:eastAsia="Calibri" w:hAnsiTheme="majorHAnsi"/>
          <w:sz w:val="22"/>
          <w:szCs w:val="22"/>
          <w:lang w:val="ru-RU"/>
        </w:rPr>
        <w:t>/</w:t>
      </w:r>
      <w:r w:rsidR="000F1F09" w:rsidRPr="00C10ACF">
        <w:rPr>
          <w:rFonts w:asciiTheme="majorHAnsi" w:eastAsia="Calibri" w:hAnsiTheme="majorHAnsi"/>
          <w:sz w:val="22"/>
          <w:szCs w:val="22"/>
        </w:rPr>
        <w:t>3.</w:t>
      </w:r>
      <w:r w:rsidR="000F1F09" w:rsidRPr="00C10ACF">
        <w:rPr>
          <w:rFonts w:asciiTheme="majorHAnsi" w:hAnsiTheme="majorHAnsi" w:cs="Courier New CYR"/>
          <w:sz w:val="22"/>
          <w:szCs w:val="22"/>
        </w:rPr>
        <w:t xml:space="preserve"> </w:t>
      </w:r>
    </w:p>
    <w:p w:rsidR="00EE4EB5" w:rsidRPr="001C418A" w:rsidRDefault="00EE4EB5" w:rsidP="001C418A">
      <w:pPr>
        <w:spacing w:line="276" w:lineRule="auto"/>
        <w:jc w:val="both"/>
        <w:rPr>
          <w:rFonts w:asciiTheme="majorHAnsi" w:hAnsiTheme="majorHAnsi" w:cs="Courier New CYR"/>
          <w:b/>
          <w:sz w:val="22"/>
          <w:szCs w:val="22"/>
          <w:lang w:val="ru-RU"/>
        </w:rPr>
      </w:pPr>
      <w:r w:rsidRPr="00C10ACF">
        <w:rPr>
          <w:rFonts w:asciiTheme="majorHAnsi" w:hAnsiTheme="majorHAnsi"/>
          <w:b/>
          <w:sz w:val="22"/>
          <w:szCs w:val="22"/>
        </w:rPr>
        <w:t>Анимация</w:t>
      </w:r>
      <w:r w:rsidRPr="00C10ACF">
        <w:rPr>
          <w:rFonts w:asciiTheme="majorHAnsi" w:hAnsiTheme="majorHAnsi"/>
          <w:sz w:val="22"/>
          <w:szCs w:val="22"/>
        </w:rPr>
        <w:t>: Анимационная</w:t>
      </w:r>
      <w:r w:rsidR="000F1F09" w:rsidRPr="00C10ACF">
        <w:rPr>
          <w:rFonts w:asciiTheme="majorHAnsi" w:hAnsiTheme="majorHAnsi"/>
          <w:sz w:val="22"/>
          <w:szCs w:val="22"/>
        </w:rPr>
        <w:t xml:space="preserve"> развлекательная </w:t>
      </w:r>
      <w:r w:rsidR="001C418A">
        <w:rPr>
          <w:rFonts w:asciiTheme="majorHAnsi" w:hAnsiTheme="majorHAnsi"/>
          <w:sz w:val="22"/>
          <w:szCs w:val="22"/>
        </w:rPr>
        <w:t xml:space="preserve"> программа 6 дней</w:t>
      </w:r>
      <w:r w:rsidR="001C418A" w:rsidRPr="001C418A">
        <w:rPr>
          <w:rFonts w:asciiTheme="majorHAnsi" w:hAnsiTheme="majorHAnsi"/>
          <w:sz w:val="22"/>
          <w:szCs w:val="22"/>
          <w:lang w:val="ru-RU"/>
        </w:rPr>
        <w:t>.</w:t>
      </w:r>
    </w:p>
    <w:p w:rsidR="00EE4EB5" w:rsidRPr="00C10ACF" w:rsidRDefault="00EE4EB5" w:rsidP="00C10ACF">
      <w:pPr>
        <w:pStyle w:val="Heading1"/>
        <w:spacing w:before="0" w:beforeAutospacing="0" w:after="0" w:afterAutospacing="0"/>
        <w:rPr>
          <w:rFonts w:asciiTheme="majorHAnsi" w:hAnsiTheme="majorHAnsi" w:cs="Courier New CYR"/>
          <w:b w:val="0"/>
          <w:sz w:val="22"/>
          <w:szCs w:val="22"/>
        </w:rPr>
      </w:pPr>
    </w:p>
    <w:p w:rsidR="00EE4EB5" w:rsidRPr="00C10ACF" w:rsidRDefault="00EE4EB5" w:rsidP="00C10ACF">
      <w:pPr>
        <w:pStyle w:val="Heading1"/>
        <w:spacing w:before="0" w:beforeAutospacing="0" w:after="0" w:afterAutospacing="0"/>
        <w:rPr>
          <w:rFonts w:asciiTheme="majorHAnsi" w:hAnsiTheme="majorHAnsi" w:cs="Courier New CYR"/>
          <w:b w:val="0"/>
          <w:sz w:val="22"/>
          <w:szCs w:val="22"/>
        </w:rPr>
      </w:pPr>
    </w:p>
    <w:p w:rsidR="00EE4EB5" w:rsidRPr="00C10ACF" w:rsidRDefault="00EE4EB5" w:rsidP="00C10ACF">
      <w:pPr>
        <w:pStyle w:val="Heading1"/>
        <w:spacing w:before="0" w:beforeAutospacing="0" w:after="0" w:afterAutospacing="0"/>
        <w:rPr>
          <w:rFonts w:asciiTheme="majorHAnsi" w:hAnsiTheme="majorHAnsi" w:cs="Courier New CYR"/>
          <w:b w:val="0"/>
          <w:sz w:val="22"/>
          <w:szCs w:val="22"/>
        </w:rPr>
      </w:pPr>
    </w:p>
    <w:p w:rsidR="00EE4EB5" w:rsidRPr="00C10ACF" w:rsidRDefault="00EE4EB5" w:rsidP="00C10ACF">
      <w:pPr>
        <w:pStyle w:val="Heading1"/>
        <w:spacing w:before="0" w:beforeAutospacing="0" w:after="0" w:afterAutospacing="0"/>
        <w:rPr>
          <w:rFonts w:asciiTheme="majorHAnsi" w:hAnsiTheme="majorHAnsi" w:cs="Courier New CYR"/>
          <w:b w:val="0"/>
          <w:sz w:val="22"/>
          <w:szCs w:val="22"/>
        </w:rPr>
      </w:pPr>
    </w:p>
    <w:p w:rsidR="00EE4EB5" w:rsidRPr="00C10ACF" w:rsidRDefault="00EE4EB5" w:rsidP="00C10ACF">
      <w:pPr>
        <w:pStyle w:val="Heading1"/>
        <w:spacing w:before="0" w:beforeAutospacing="0" w:after="0" w:afterAutospacing="0"/>
        <w:rPr>
          <w:rFonts w:asciiTheme="majorHAnsi" w:hAnsiTheme="majorHAnsi" w:cs="Courier New CYR"/>
          <w:b w:val="0"/>
          <w:sz w:val="22"/>
          <w:szCs w:val="22"/>
        </w:rPr>
      </w:pPr>
    </w:p>
    <w:p w:rsidR="00EE4EB5" w:rsidRPr="00C10ACF" w:rsidRDefault="00EE4EB5" w:rsidP="00C10ACF">
      <w:pPr>
        <w:pStyle w:val="Heading1"/>
        <w:spacing w:before="0" w:beforeAutospacing="0" w:after="0" w:afterAutospacing="0"/>
        <w:rPr>
          <w:rFonts w:asciiTheme="majorHAnsi" w:hAnsiTheme="majorHAnsi" w:cs="Courier New CYR"/>
          <w:b w:val="0"/>
          <w:sz w:val="22"/>
          <w:szCs w:val="22"/>
        </w:rPr>
      </w:pPr>
    </w:p>
    <w:p w:rsidR="00EE4EB5" w:rsidRPr="00C10ACF" w:rsidRDefault="00EE4EB5" w:rsidP="00C10ACF">
      <w:pPr>
        <w:pStyle w:val="Heading1"/>
        <w:spacing w:before="0" w:beforeAutospacing="0" w:after="0" w:afterAutospacing="0"/>
        <w:rPr>
          <w:rFonts w:asciiTheme="majorHAnsi" w:hAnsiTheme="majorHAnsi" w:cs="Courier New CYR"/>
          <w:b w:val="0"/>
          <w:sz w:val="22"/>
          <w:szCs w:val="22"/>
        </w:rPr>
      </w:pPr>
    </w:p>
    <w:p w:rsidR="00EE4EB5" w:rsidRPr="00C10ACF" w:rsidRDefault="00EE4EB5" w:rsidP="00C10ACF">
      <w:pPr>
        <w:pStyle w:val="Heading1"/>
        <w:spacing w:before="0" w:beforeAutospacing="0" w:after="0" w:afterAutospacing="0"/>
        <w:rPr>
          <w:rFonts w:asciiTheme="majorHAnsi" w:hAnsiTheme="majorHAnsi" w:cs="Courier New CYR"/>
          <w:b w:val="0"/>
          <w:sz w:val="22"/>
          <w:szCs w:val="22"/>
        </w:rPr>
      </w:pPr>
    </w:p>
    <w:p w:rsidR="00EE4EB5" w:rsidRPr="00C10ACF" w:rsidRDefault="00EE4EB5" w:rsidP="00C10ACF">
      <w:pPr>
        <w:pStyle w:val="Heading1"/>
        <w:spacing w:before="0" w:beforeAutospacing="0" w:after="0" w:afterAutospacing="0"/>
        <w:rPr>
          <w:rFonts w:asciiTheme="majorHAnsi" w:hAnsiTheme="majorHAnsi" w:cs="Courier New CYR"/>
          <w:b w:val="0"/>
          <w:sz w:val="22"/>
          <w:szCs w:val="22"/>
        </w:rPr>
      </w:pPr>
    </w:p>
    <w:p w:rsidR="00EE4EB5" w:rsidRPr="00C10ACF" w:rsidRDefault="00EE4EB5" w:rsidP="00C10ACF">
      <w:pPr>
        <w:pStyle w:val="Heading1"/>
        <w:spacing w:before="0" w:beforeAutospacing="0" w:after="0" w:afterAutospacing="0"/>
        <w:rPr>
          <w:rFonts w:asciiTheme="majorHAnsi" w:hAnsiTheme="majorHAnsi" w:cs="Courier New CYR"/>
          <w:b w:val="0"/>
          <w:sz w:val="22"/>
          <w:szCs w:val="22"/>
        </w:rPr>
      </w:pPr>
    </w:p>
    <w:p w:rsidR="00DA214B" w:rsidRPr="00C10ACF" w:rsidRDefault="00DA214B" w:rsidP="00C10ACF">
      <w:pPr>
        <w:pStyle w:val="Heading1"/>
        <w:spacing w:before="0" w:beforeAutospacing="0" w:after="0" w:afterAutospacing="0"/>
        <w:rPr>
          <w:rFonts w:asciiTheme="majorHAnsi" w:hAnsiTheme="majorHAnsi" w:cs="Courier New CYR"/>
          <w:b w:val="0"/>
          <w:sz w:val="22"/>
          <w:szCs w:val="22"/>
        </w:rPr>
      </w:pPr>
      <w:r w:rsidRPr="00C10ACF">
        <w:rPr>
          <w:rFonts w:asciiTheme="majorHAnsi" w:hAnsiTheme="majorHAnsi" w:cs="Courier New CYR"/>
          <w:b w:val="0"/>
          <w:sz w:val="22"/>
          <w:szCs w:val="22"/>
        </w:rPr>
        <w:t>Название отеля: Славуна</w:t>
      </w:r>
      <w:r w:rsidRPr="00C10ACF">
        <w:rPr>
          <w:rFonts w:asciiTheme="majorHAnsi" w:hAnsiTheme="majorHAnsi" w:cs="Courier New CYR"/>
          <w:b w:val="0"/>
          <w:sz w:val="22"/>
          <w:szCs w:val="22"/>
        </w:rPr>
        <w:br/>
      </w:r>
      <w:r w:rsidRPr="00C10ACF">
        <w:rPr>
          <w:rFonts w:asciiTheme="majorHAnsi" w:hAnsiTheme="majorHAnsi" w:cs="Courier New CYR"/>
          <w:b w:val="0"/>
          <w:noProof/>
          <w:sz w:val="22"/>
          <w:szCs w:val="22"/>
          <w:lang w:eastAsia="en-US"/>
        </w:rPr>
        <w:t>Категория: ***</w:t>
      </w:r>
    </w:p>
    <w:p w:rsidR="00DA214B" w:rsidRPr="00C10ACF" w:rsidRDefault="00DA214B" w:rsidP="00C10ACF">
      <w:pPr>
        <w:pStyle w:val="NormalWeb"/>
        <w:spacing w:before="0" w:beforeAutospacing="0" w:after="0" w:afterAutospacing="0"/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Расстояние от отеля до:</w:t>
      </w:r>
    </w:p>
    <w:p w:rsidR="00DA214B" w:rsidRPr="00C10ACF" w:rsidRDefault="00DA214B" w:rsidP="00C10ACF">
      <w:pPr>
        <w:numPr>
          <w:ilvl w:val="0"/>
          <w:numId w:val="1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Плажа – 0 м </w:t>
      </w:r>
    </w:p>
    <w:p w:rsidR="00DA214B" w:rsidRPr="00C10ACF" w:rsidRDefault="00DA214B" w:rsidP="00C10ACF">
      <w:pPr>
        <w:numPr>
          <w:ilvl w:val="0"/>
          <w:numId w:val="1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Автовокзала – 1000 м</w:t>
      </w:r>
    </w:p>
    <w:p w:rsidR="00DA214B" w:rsidRPr="00C10ACF" w:rsidRDefault="00DA214B" w:rsidP="00C10ACF">
      <w:pPr>
        <w:numPr>
          <w:ilvl w:val="0"/>
          <w:numId w:val="1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Аквапарка Аквамания – 1200 м</w:t>
      </w:r>
    </w:p>
    <w:p w:rsidR="00DA214B" w:rsidRPr="00C10ACF" w:rsidRDefault="00DA214B" w:rsidP="00C10ACF">
      <w:pPr>
        <w:numPr>
          <w:ilvl w:val="0"/>
          <w:numId w:val="1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Аэропорта Варна – 40 км</w:t>
      </w:r>
    </w:p>
    <w:p w:rsidR="00DA214B" w:rsidRPr="00C10ACF" w:rsidRDefault="00DA214B" w:rsidP="00C10ACF">
      <w:pPr>
        <w:numPr>
          <w:ilvl w:val="0"/>
          <w:numId w:val="1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Балчика - 15 км</w:t>
      </w:r>
    </w:p>
    <w:p w:rsidR="00DA214B" w:rsidRPr="00C10ACF" w:rsidRDefault="00DA214B" w:rsidP="00C10ACF">
      <w:pPr>
        <w:numPr>
          <w:ilvl w:val="0"/>
          <w:numId w:val="1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Добрича - 40 км</w:t>
      </w:r>
    </w:p>
    <w:p w:rsidR="00DA214B" w:rsidRPr="00C10ACF" w:rsidRDefault="00DA214B" w:rsidP="00C10ACF">
      <w:pPr>
        <w:pStyle w:val="NormalWeb"/>
        <w:spacing w:before="0" w:beforeAutospacing="0" w:after="0" w:afterAutospacing="0"/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Контактиы:</w:t>
      </w:r>
    </w:p>
    <w:p w:rsidR="00DA214B" w:rsidRPr="00C10ACF" w:rsidRDefault="00DA214B" w:rsidP="00C10ACF">
      <w:pPr>
        <w:numPr>
          <w:ilvl w:val="0"/>
          <w:numId w:val="2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Style w:val="Strong"/>
          <w:rFonts w:asciiTheme="majorHAnsi" w:hAnsiTheme="majorHAnsi" w:cs="Courier New CYR"/>
          <w:b w:val="0"/>
          <w:sz w:val="22"/>
          <w:szCs w:val="22"/>
        </w:rPr>
        <w:t>Ресепшн</w:t>
      </w:r>
      <w:r w:rsidRPr="00C10ACF">
        <w:rPr>
          <w:rFonts w:asciiTheme="majorHAnsi" w:hAnsiTheme="majorHAnsi" w:cs="Courier New CYR"/>
          <w:sz w:val="22"/>
          <w:szCs w:val="22"/>
        </w:rPr>
        <w:t xml:space="preserve"> : + 359 579 6</w:t>
      </w:r>
      <w:r w:rsidRPr="00C10ACF">
        <w:rPr>
          <w:rFonts w:asciiTheme="majorHAnsi" w:hAnsiTheme="majorHAnsi" w:cs="Courier New CYR"/>
          <w:sz w:val="22"/>
          <w:szCs w:val="22"/>
          <w:lang w:val="en-US"/>
        </w:rPr>
        <w:t xml:space="preserve"> </w:t>
      </w:r>
      <w:r w:rsidRPr="00C10ACF">
        <w:rPr>
          <w:rFonts w:asciiTheme="majorHAnsi" w:hAnsiTheme="majorHAnsi" w:cs="Courier New CYR"/>
          <w:sz w:val="22"/>
          <w:szCs w:val="22"/>
        </w:rPr>
        <w:t>28</w:t>
      </w:r>
      <w:r w:rsidRPr="00C10ACF">
        <w:rPr>
          <w:rFonts w:asciiTheme="majorHAnsi" w:hAnsiTheme="majorHAnsi" w:cs="Courier New CYR"/>
          <w:sz w:val="22"/>
          <w:szCs w:val="22"/>
          <w:lang w:val="en-US"/>
        </w:rPr>
        <w:t xml:space="preserve"> </w:t>
      </w:r>
      <w:r w:rsidRPr="00C10ACF">
        <w:rPr>
          <w:rFonts w:asciiTheme="majorHAnsi" w:hAnsiTheme="majorHAnsi" w:cs="Courier New CYR"/>
          <w:sz w:val="22"/>
          <w:szCs w:val="22"/>
        </w:rPr>
        <w:t>04</w:t>
      </w:r>
    </w:p>
    <w:p w:rsidR="00DA214B" w:rsidRPr="00C10ACF" w:rsidRDefault="00DA214B" w:rsidP="00C10ACF">
      <w:pPr>
        <w:numPr>
          <w:ilvl w:val="0"/>
          <w:numId w:val="2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Style w:val="Strong"/>
          <w:rFonts w:asciiTheme="majorHAnsi" w:hAnsiTheme="majorHAnsi" w:cs="Courier New CYR"/>
          <w:b w:val="0"/>
          <w:sz w:val="22"/>
          <w:szCs w:val="22"/>
        </w:rPr>
        <w:t>Ресепшн</w:t>
      </w:r>
      <w:r w:rsidRPr="00C10ACF">
        <w:rPr>
          <w:rFonts w:asciiTheme="majorHAnsi" w:hAnsiTheme="majorHAnsi" w:cs="Courier New CYR"/>
          <w:sz w:val="22"/>
          <w:szCs w:val="22"/>
        </w:rPr>
        <w:t xml:space="preserve"> : + 359 885 853 317</w:t>
      </w:r>
    </w:p>
    <w:p w:rsidR="00DA214B" w:rsidRPr="00C10ACF" w:rsidRDefault="00DA214B" w:rsidP="00C10ACF">
      <w:pPr>
        <w:numPr>
          <w:ilvl w:val="0"/>
          <w:numId w:val="2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Style w:val="Strong"/>
          <w:rFonts w:asciiTheme="majorHAnsi" w:hAnsiTheme="majorHAnsi" w:cs="Courier New CYR"/>
          <w:b w:val="0"/>
          <w:sz w:val="22"/>
          <w:szCs w:val="22"/>
        </w:rPr>
        <w:t>Управляющий</w:t>
      </w:r>
      <w:r w:rsidRPr="00C10ACF">
        <w:rPr>
          <w:rFonts w:asciiTheme="majorHAnsi" w:hAnsiTheme="majorHAnsi" w:cs="Courier New CYR"/>
          <w:sz w:val="22"/>
          <w:szCs w:val="22"/>
        </w:rPr>
        <w:t xml:space="preserve"> : + 359 885 853 387</w:t>
      </w:r>
    </w:p>
    <w:p w:rsidR="00DA214B" w:rsidRPr="00C10ACF" w:rsidRDefault="00DA214B" w:rsidP="00C10ACF">
      <w:pPr>
        <w:numPr>
          <w:ilvl w:val="0"/>
          <w:numId w:val="2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Style w:val="Strong"/>
          <w:rFonts w:asciiTheme="majorHAnsi" w:hAnsiTheme="majorHAnsi" w:cs="Courier New CYR"/>
          <w:b w:val="0"/>
          <w:sz w:val="22"/>
          <w:szCs w:val="22"/>
        </w:rPr>
        <w:t>Факс</w:t>
      </w:r>
      <w:r w:rsidRPr="00C10ACF">
        <w:rPr>
          <w:rFonts w:asciiTheme="majorHAnsi" w:hAnsiTheme="majorHAnsi" w:cs="Courier New CYR"/>
          <w:sz w:val="22"/>
          <w:szCs w:val="22"/>
        </w:rPr>
        <w:t xml:space="preserve"> : + 359 579 6</w:t>
      </w:r>
      <w:r w:rsidRPr="00C10ACF">
        <w:rPr>
          <w:rFonts w:asciiTheme="majorHAnsi" w:hAnsiTheme="majorHAnsi" w:cs="Courier New CYR"/>
          <w:sz w:val="22"/>
          <w:szCs w:val="22"/>
          <w:lang w:val="en-US"/>
        </w:rPr>
        <w:t xml:space="preserve"> </w:t>
      </w:r>
      <w:r w:rsidRPr="00C10ACF">
        <w:rPr>
          <w:rFonts w:asciiTheme="majorHAnsi" w:hAnsiTheme="majorHAnsi" w:cs="Courier New CYR"/>
          <w:sz w:val="22"/>
          <w:szCs w:val="22"/>
        </w:rPr>
        <w:t>27</w:t>
      </w:r>
      <w:r w:rsidRPr="00C10ACF">
        <w:rPr>
          <w:rFonts w:asciiTheme="majorHAnsi" w:hAnsiTheme="majorHAnsi" w:cs="Courier New CYR"/>
          <w:sz w:val="22"/>
          <w:szCs w:val="22"/>
          <w:lang w:val="en-US"/>
        </w:rPr>
        <w:t xml:space="preserve"> </w:t>
      </w:r>
      <w:r w:rsidRPr="00C10ACF">
        <w:rPr>
          <w:rFonts w:asciiTheme="majorHAnsi" w:hAnsiTheme="majorHAnsi" w:cs="Courier New CYR"/>
          <w:sz w:val="22"/>
          <w:szCs w:val="22"/>
        </w:rPr>
        <w:t>15</w:t>
      </w:r>
      <w:r w:rsidRPr="00C10ACF">
        <w:rPr>
          <w:rFonts w:asciiTheme="majorHAnsi" w:hAnsiTheme="majorHAnsi" w:cs="Courier New CYR"/>
          <w:sz w:val="22"/>
          <w:szCs w:val="22"/>
          <w:lang w:val="en-US"/>
        </w:rPr>
        <w:t xml:space="preserve">, </w:t>
      </w:r>
      <w:r w:rsidRPr="00C10ACF">
        <w:rPr>
          <w:rFonts w:asciiTheme="majorHAnsi" w:hAnsiTheme="majorHAnsi" w:cs="Courier New CYR"/>
          <w:sz w:val="22"/>
          <w:szCs w:val="22"/>
        </w:rPr>
        <w:t xml:space="preserve"> 6</w:t>
      </w:r>
      <w:r w:rsidRPr="00C10ACF">
        <w:rPr>
          <w:rFonts w:asciiTheme="majorHAnsi" w:hAnsiTheme="majorHAnsi" w:cs="Courier New CYR"/>
          <w:sz w:val="22"/>
          <w:szCs w:val="22"/>
          <w:lang w:val="en-US"/>
        </w:rPr>
        <w:t xml:space="preserve"> </w:t>
      </w:r>
      <w:r w:rsidRPr="00C10ACF">
        <w:rPr>
          <w:rFonts w:asciiTheme="majorHAnsi" w:hAnsiTheme="majorHAnsi" w:cs="Courier New CYR"/>
          <w:sz w:val="22"/>
          <w:szCs w:val="22"/>
        </w:rPr>
        <w:t>25</w:t>
      </w:r>
      <w:r w:rsidRPr="00C10ACF">
        <w:rPr>
          <w:rFonts w:asciiTheme="majorHAnsi" w:hAnsiTheme="majorHAnsi" w:cs="Courier New CYR"/>
          <w:sz w:val="22"/>
          <w:szCs w:val="22"/>
          <w:lang w:val="en-US"/>
        </w:rPr>
        <w:t xml:space="preserve"> </w:t>
      </w:r>
      <w:r w:rsidRPr="00C10ACF">
        <w:rPr>
          <w:rFonts w:asciiTheme="majorHAnsi" w:hAnsiTheme="majorHAnsi" w:cs="Courier New CYR"/>
          <w:sz w:val="22"/>
          <w:szCs w:val="22"/>
        </w:rPr>
        <w:t>75 (извън сезона)</w:t>
      </w:r>
    </w:p>
    <w:p w:rsidR="00DA214B" w:rsidRPr="00C10ACF" w:rsidRDefault="00DA214B" w:rsidP="00C10ACF">
      <w:pPr>
        <w:numPr>
          <w:ilvl w:val="0"/>
          <w:numId w:val="2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Style w:val="Strong"/>
          <w:rFonts w:asciiTheme="majorHAnsi" w:hAnsiTheme="majorHAnsi" w:cs="Courier New CYR"/>
          <w:b w:val="0"/>
          <w:sz w:val="22"/>
          <w:szCs w:val="22"/>
        </w:rPr>
        <w:t>Эл. почта</w:t>
      </w:r>
      <w:r w:rsidRPr="00C10ACF">
        <w:rPr>
          <w:rFonts w:asciiTheme="majorHAnsi" w:hAnsiTheme="majorHAnsi" w:cs="Courier New CYR"/>
          <w:sz w:val="22"/>
          <w:szCs w:val="22"/>
        </w:rPr>
        <w:t xml:space="preserve">: </w:t>
      </w:r>
      <w:hyperlink r:id="rId6" w:history="1">
        <w:r w:rsidRPr="00C10ACF">
          <w:rPr>
            <w:rStyle w:val="Hyperlink"/>
            <w:rFonts w:asciiTheme="majorHAnsi" w:hAnsiTheme="majorHAnsi" w:cs="Courier New CYR"/>
            <w:color w:val="auto"/>
            <w:sz w:val="22"/>
            <w:szCs w:val="22"/>
            <w:u w:val="none"/>
          </w:rPr>
          <w:t>slavuna@albena.bg</w:t>
        </w:r>
      </w:hyperlink>
    </w:p>
    <w:p w:rsidR="00DA214B" w:rsidRPr="00C10ACF" w:rsidRDefault="00DA214B" w:rsidP="00C10ACF">
      <w:pPr>
        <w:numPr>
          <w:ilvl w:val="0"/>
          <w:numId w:val="2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Style w:val="Strong"/>
          <w:rFonts w:asciiTheme="majorHAnsi" w:hAnsiTheme="majorHAnsi" w:cs="Courier New CYR"/>
          <w:b w:val="0"/>
          <w:sz w:val="22"/>
          <w:szCs w:val="22"/>
          <w:lang w:val="en-US"/>
        </w:rPr>
        <w:lastRenderedPageBreak/>
        <w:t xml:space="preserve">GPS </w:t>
      </w:r>
      <w:r w:rsidRPr="00C10ACF">
        <w:rPr>
          <w:rStyle w:val="Strong"/>
          <w:rFonts w:asciiTheme="majorHAnsi" w:hAnsiTheme="majorHAnsi" w:cs="Courier New CYR"/>
          <w:b w:val="0"/>
          <w:sz w:val="22"/>
          <w:szCs w:val="22"/>
        </w:rPr>
        <w:t>координаты:</w:t>
      </w:r>
      <w:r w:rsidRPr="00C10ACF">
        <w:rPr>
          <w:rFonts w:asciiTheme="majorHAnsi" w:hAnsiTheme="majorHAnsi" w:cs="Courier New CYR"/>
          <w:sz w:val="22"/>
          <w:szCs w:val="22"/>
        </w:rPr>
        <w:t xml:space="preserve"> 43.356167° /  28.076599°</w:t>
      </w:r>
    </w:p>
    <w:p w:rsidR="00DA214B" w:rsidRPr="00C10ACF" w:rsidRDefault="00DA214B" w:rsidP="00C10ACF">
      <w:pPr>
        <w:pStyle w:val="Heading3"/>
        <w:spacing w:before="0" w:after="0"/>
        <w:jc w:val="both"/>
        <w:rPr>
          <w:rFonts w:asciiTheme="majorHAnsi" w:hAnsiTheme="majorHAnsi" w:cs="Courier New CYR"/>
          <w:b w:val="0"/>
          <w:sz w:val="22"/>
          <w:szCs w:val="22"/>
        </w:rPr>
      </w:pPr>
      <w:r w:rsidRPr="00C10ACF">
        <w:rPr>
          <w:rFonts w:asciiTheme="majorHAnsi" w:hAnsiTheme="majorHAnsi" w:cs="Courier New CYR"/>
          <w:b w:val="0"/>
          <w:sz w:val="22"/>
          <w:szCs w:val="22"/>
        </w:rPr>
        <w:t>Описание отеля:</w:t>
      </w:r>
    </w:p>
    <w:p w:rsidR="00DA214B" w:rsidRPr="00C10ACF" w:rsidRDefault="00DA214B" w:rsidP="00C10ACF">
      <w:pPr>
        <w:rPr>
          <w:rFonts w:asciiTheme="majorHAnsi" w:hAnsiTheme="majorHAnsi"/>
          <w:sz w:val="22"/>
          <w:szCs w:val="22"/>
        </w:rPr>
      </w:pPr>
      <w:r w:rsidRPr="00C10ACF">
        <w:rPr>
          <w:rFonts w:asciiTheme="majorHAnsi" w:hAnsiTheme="majorHAnsi" w:cs="Courier New"/>
          <w:sz w:val="22"/>
          <w:szCs w:val="22"/>
        </w:rPr>
        <w:t xml:space="preserve">Отель „Славуна” расположен на самом морском берегу, и впечатляет своей характерной террасовидной архитектурой. Отель утопает в зелени окружающего заповедника „Балтата”, известный своим лонгозным лесом и редкими видами растений и животных. Это местоположение делает его подходящим местом для спокойного отдыха. </w:t>
      </w:r>
      <w:r w:rsidRPr="00C10ACF">
        <w:rPr>
          <w:rFonts w:asciiTheme="majorHAnsi" w:hAnsiTheme="majorHAnsi" w:cs="Courier New CYR"/>
          <w:sz w:val="22"/>
          <w:szCs w:val="22"/>
        </w:rPr>
        <w:t xml:space="preserve">Реновирован полностью в 2008 году, когда были полностью обновлены все номера, и ванные комнаты. </w:t>
      </w:r>
      <w:r w:rsidRPr="00C10ACF">
        <w:rPr>
          <w:rFonts w:asciiTheme="majorHAnsi" w:hAnsiTheme="majorHAnsi" w:cs="Courier New"/>
          <w:sz w:val="22"/>
          <w:szCs w:val="22"/>
        </w:rPr>
        <w:t>Отель представляет 8-этажное здание со 128 номерами.</w:t>
      </w:r>
      <w:r w:rsidRPr="00C10ACF">
        <w:rPr>
          <w:rFonts w:asciiTheme="majorHAnsi" w:hAnsiTheme="majorHAnsi" w:cs="Courier New CYR"/>
          <w:sz w:val="22"/>
          <w:szCs w:val="22"/>
        </w:rPr>
        <w:t xml:space="preserve"> На территории отеля расположены буфет ресторан с открытой террасой на пляже, открытый и закрытый бассейны, фитнес площадка, лобби бар, снэк бар. </w:t>
      </w:r>
    </w:p>
    <w:p w:rsidR="00DA214B" w:rsidRPr="00C10ACF" w:rsidRDefault="00DA214B" w:rsidP="00C10ACF">
      <w:pPr>
        <w:jc w:val="both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DA214B" w:rsidP="00C10ACF">
      <w:pPr>
        <w:pBdr>
          <w:bottom w:val="single" w:sz="6" w:space="1" w:color="auto"/>
        </w:pBdr>
        <w:shd w:val="clear" w:color="auto" w:fill="FFFFFF"/>
        <w:jc w:val="both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DA214B" w:rsidP="00C10ACF">
      <w:pPr>
        <w:jc w:val="both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DA214B" w:rsidP="00C10ACF">
      <w:p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Услуги:</w:t>
      </w:r>
    </w:p>
    <w:p w:rsidR="00DA214B" w:rsidRPr="00C10ACF" w:rsidRDefault="00DA214B" w:rsidP="00C10ACF">
      <w:p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br/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4" o:spid="_x0000_i1025" type="#_x0000_t75" alt="климатик" style="width:27pt;height:27pt;visibility:visible">
            <v:imagedata r:id="rId7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5" o:spid="_x0000_i1026" type="#_x0000_t75" alt="кредитни карти" style="width:27pt;height:27pt;visibility:visible">
            <v:imagedata r:id="rId8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6" o:spid="_x0000_i1027" type="#_x0000_t75" alt="детска площадка" style="width:27pt;height:27pt;visibility:visible">
            <v:imagedata r:id="rId9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7" o:spid="_x0000_i1028" type="#_x0000_t75" alt="детски басейн" style="width:27pt;height:27pt;visibility:visible">
            <v:imagedata r:id="rId10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8" o:spid="_x0000_i1029" type="#_x0000_t75" alt="дневен бар" style="width:27pt;height:27pt;visibility:visible">
            <v:imagedata r:id="rId11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9" o:spid="_x0000_i1030" type="#_x0000_t75" alt="домашни любимци срещу допълнително заплащане" style="width:27pt;height:27pt;visibility:visible">
            <v:imagedata r:id="rId12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10" o:spid="_x0000_i1031" type="#_x0000_t75" alt="интернет" style="width:27pt;height:27pt;visibility:visible">
            <v:imagedata r:id="rId13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11" o:spid="_x0000_i1032" type="#_x0000_t75" alt="мини сейф" style="width:27pt;height:27pt;visibility:visible">
            <v:imagedata r:id="rId14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12" o:spid="_x0000_i1033" type="#_x0000_t75" alt="минибар" style="width:27pt;height:27pt;visibility:visible">
            <v:imagedata r:id="rId15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13" o:spid="_x0000_i1034" type="#_x0000_t75" alt="паркинг" style="width:27pt;height:27pt;visibility:visible">
            <v:imagedata r:id="rId16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14" o:spid="_x0000_i1035" type="#_x0000_t75" alt="телефон" style="width:27pt;height:27pt;visibility:visible">
            <v:imagedata r:id="rId17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15" o:spid="_x0000_i1036" type="#_x0000_t75" alt="басейн" style="width:27pt;height:27pt;visibility:visible">
            <v:imagedata r:id="rId18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16" o:spid="_x0000_i1037" type="#_x0000_t75" alt="радио" style="width:27pt;height:27pt;visibility:visible">
            <v:imagedata r:id="rId19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17" o:spid="_x0000_i1038" type="#_x0000_t75" alt="ресторант" style="width:27pt;height:27pt;visibility:visible">
            <v:imagedata r:id="rId20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18" o:spid="_x0000_i1039" type="#_x0000_t75" alt="сателитна телевизия" style="width:27pt;height:27pt;visibility:visible">
            <v:imagedata r:id="rId21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19" o:spid="_x0000_i1040" type="#_x0000_t75" alt="сезонен" style="width:27pt;height:27pt;visibility:visible">
            <v:imagedata r:id="rId22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20" o:spid="_x0000_i1041" type="#_x0000_t75" alt="сешоар" style="width:27pt;height:27pt;visibility:visible">
            <v:imagedata r:id="rId23" o:title=""/>
          </v:shape>
        </w:pict>
      </w:r>
      <w:r w:rsidR="007846FC" w:rsidRPr="00C10ACF">
        <w:rPr>
          <w:rFonts w:asciiTheme="majorHAnsi" w:hAnsiTheme="majorHAnsi" w:cs="Courier New CYR"/>
          <w:noProof/>
          <w:sz w:val="22"/>
          <w:szCs w:val="22"/>
          <w:lang w:val="en-US" w:eastAsia="en-US"/>
        </w:rPr>
        <w:pict>
          <v:shape id="Picture 21" o:spid="_x0000_i1042" type="#_x0000_t75" alt="тенис" style="width:27pt;height:27pt;visibility:visible">
            <v:imagedata r:id="rId24" o:title=""/>
          </v:shape>
        </w:pict>
      </w:r>
    </w:p>
    <w:p w:rsidR="00DA214B" w:rsidRPr="00C10ACF" w:rsidRDefault="00DA214B" w:rsidP="00C10ACF">
      <w:pPr>
        <w:jc w:val="both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DA214B" w:rsidP="00C10ACF">
      <w:pPr>
        <w:jc w:val="both"/>
        <w:rPr>
          <w:rFonts w:asciiTheme="majorHAnsi" w:hAnsiTheme="majorHAnsi" w:cs="Courier New CYR"/>
          <w:sz w:val="22"/>
          <w:szCs w:val="22"/>
          <w:u w:val="single"/>
        </w:rPr>
      </w:pPr>
    </w:p>
    <w:p w:rsidR="00DA214B" w:rsidRPr="00C10ACF" w:rsidRDefault="00DA214B" w:rsidP="00C10ACF">
      <w:p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Бесплатные услуги: Ресепшн 24ч., информация, вызов такси, почтовые услуги, обмен валюты, оплата счетов за пользование дополнительных услуг, 2 лежака и 1 зонт на номер на пляже или у бассейна, фитнесс площадка, пляжная библиотека, анимация, отк</w:t>
      </w:r>
      <w:r w:rsidRPr="00C10ACF">
        <w:rPr>
          <w:rFonts w:asciiTheme="majorHAnsi" w:hAnsiTheme="majorHAnsi" w:cs="Courier New CYR"/>
          <w:sz w:val="22"/>
          <w:szCs w:val="22"/>
          <w:lang w:val="ru-RU"/>
        </w:rPr>
        <w:t>рытый</w:t>
      </w:r>
      <w:r w:rsidRPr="00C10ACF">
        <w:rPr>
          <w:rFonts w:asciiTheme="majorHAnsi" w:hAnsiTheme="majorHAnsi" w:cs="Courier New CYR"/>
          <w:sz w:val="22"/>
          <w:szCs w:val="22"/>
        </w:rPr>
        <w:t xml:space="preserve"> бассейн, закрытый бассейн с теплой водой, детский бассейн, основной ресторан с террасой, Лобби Бар, Снэк Бар, Пул Бар. Бесплатный   Wi-Fi Интернет, фоайе, лобби баре, и на пляже со скоростью до 1 Mbps. Бесплатный проводной Интернет в номерах.</w:t>
      </w:r>
    </w:p>
    <w:p w:rsidR="00DA214B" w:rsidRPr="00C10ACF" w:rsidRDefault="00DA214B" w:rsidP="00C10ACF">
      <w:pPr>
        <w:jc w:val="both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DA214B" w:rsidP="00C10AC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Courier New"/>
          <w:sz w:val="22"/>
          <w:szCs w:val="22"/>
        </w:rPr>
      </w:pPr>
      <w:r w:rsidRPr="00C10ACF">
        <w:rPr>
          <w:rFonts w:asciiTheme="majorHAnsi" w:hAnsiTheme="majorHAnsi" w:cs="Courier New"/>
          <w:sz w:val="22"/>
          <w:szCs w:val="22"/>
        </w:rPr>
        <w:t xml:space="preserve">Услуги за дополнительную плату: экскурсии, аренда автомобилей, такси, массаж, парикмахерская, факс, стирка и утюжка, услуги няни (по запросу), иностранная и болгарская преса, Интернет уголок, высокоскоростной Интернет  до 6 Mbps, бильярд, настольный хоккей, матрассы, пляжные полотенца, джакузи, велосипеды в аренду, размещение домашних животных (по запросу), минибар, сейфы. Отель не несет  ответственность за потерю ценностей, которые не находились в сейфе. Специальные напитки, чипсы, Харибо, орехи и табачные изделия предлагаются за дополнительную плату. </w:t>
      </w:r>
    </w:p>
    <w:p w:rsidR="00DA214B" w:rsidRPr="00C10ACF" w:rsidRDefault="00DA214B" w:rsidP="00C10ACF">
      <w:pPr>
        <w:pBdr>
          <w:bottom w:val="single" w:sz="6" w:space="1" w:color="auto"/>
        </w:pBdr>
        <w:shd w:val="clear" w:color="auto" w:fill="FFFFFF"/>
        <w:jc w:val="both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DA214B" w:rsidP="00C10ACF">
      <w:pPr>
        <w:pBdr>
          <w:bottom w:val="single" w:sz="6" w:space="1" w:color="auto"/>
        </w:pBdr>
        <w:shd w:val="clear" w:color="auto" w:fill="FFFFFF"/>
        <w:jc w:val="both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DA214B" w:rsidP="00C10ACF">
      <w:pPr>
        <w:jc w:val="both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DA214B" w:rsidP="00C10ACF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Новости сезона 2015г.:</w:t>
      </w:r>
    </w:p>
    <w:p w:rsidR="00DA214B" w:rsidRPr="00C10ACF" w:rsidRDefault="00DA214B" w:rsidP="00C10ACF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DA214B" w:rsidP="00C10ACF">
      <w:pPr>
        <w:numPr>
          <w:ilvl w:val="0"/>
          <w:numId w:val="10"/>
        </w:numPr>
        <w:spacing w:line="259" w:lineRule="auto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 xml:space="preserve">Кулинарные уроки для „скучающих домохозяек” по приготовлению суши и пирожные „французские макароны”, с помощью наших мастеров – мастер-сушист Атанасов и мастер-кондитер Секулидис. Усилия и труд каждого участника будут вознаграждены сертификатом и дегустацией. За  дополнительную плату. </w:t>
      </w:r>
      <w:proofErr w:type="spellStart"/>
      <w:r w:rsidRPr="00C10ACF">
        <w:rPr>
          <w:rFonts w:asciiTheme="majorHAnsi" w:hAnsiTheme="majorHAnsi" w:cs="Courier New CYR"/>
          <w:sz w:val="22"/>
          <w:szCs w:val="22"/>
          <w:lang w:val="en-US"/>
        </w:rPr>
        <w:t>Дополнительная</w:t>
      </w:r>
      <w:proofErr w:type="spellEnd"/>
      <w:r w:rsidRPr="00C10ACF">
        <w:rPr>
          <w:rFonts w:asciiTheme="majorHAnsi" w:hAnsiTheme="majorHAnsi" w:cs="Courier New CYR"/>
          <w:sz w:val="22"/>
          <w:szCs w:val="22"/>
        </w:rPr>
        <w:t xml:space="preserve"> информация на ресепшн.</w:t>
      </w:r>
    </w:p>
    <w:p w:rsidR="00DA214B" w:rsidRPr="00C10ACF" w:rsidRDefault="00DA214B" w:rsidP="00C10ACF">
      <w:pPr>
        <w:numPr>
          <w:ilvl w:val="0"/>
          <w:numId w:val="10"/>
        </w:numPr>
        <w:spacing w:line="259" w:lineRule="auto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 xml:space="preserve">Дегустационные винные вечера с винами, произведенными в виноградниках Албены (Совиньон Блан, Шардоне, Вионие, Мускат), предложит своим гостям винный бар „Дионисий” в отеле „Фламинго Гранд”. Посетителей познакомят с философией и технологией виноделия. За  дополнительную плату. </w:t>
      </w:r>
      <w:proofErr w:type="spellStart"/>
      <w:r w:rsidRPr="00C10ACF">
        <w:rPr>
          <w:rFonts w:asciiTheme="majorHAnsi" w:hAnsiTheme="majorHAnsi" w:cs="Courier New CYR"/>
          <w:sz w:val="22"/>
          <w:szCs w:val="22"/>
          <w:lang w:val="en-US"/>
        </w:rPr>
        <w:t>Дополнительная</w:t>
      </w:r>
      <w:proofErr w:type="spellEnd"/>
      <w:r w:rsidRPr="00C10ACF">
        <w:rPr>
          <w:rFonts w:asciiTheme="majorHAnsi" w:hAnsiTheme="majorHAnsi" w:cs="Courier New CYR"/>
          <w:sz w:val="22"/>
          <w:szCs w:val="22"/>
        </w:rPr>
        <w:t xml:space="preserve"> информация на ресепшн.</w:t>
      </w:r>
    </w:p>
    <w:p w:rsidR="00DA214B" w:rsidRPr="00C10ACF" w:rsidRDefault="00DA214B" w:rsidP="00C10ACF">
      <w:pPr>
        <w:numPr>
          <w:ilvl w:val="0"/>
          <w:numId w:val="10"/>
        </w:numPr>
        <w:spacing w:line="259" w:lineRule="auto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Послеобеденный чай (High Tea) по старой английской традиции с богатым разнообразием ароматных чаев, английскими печеньями „scones”, сладостями домашнего приготовления, солеными и сладкими кексами, пирожными и тортами. В время церемониии High Tea гостям будут предложены и бокал шампанского или коктейли с шампанским, пунш, горячий шоколад, кофе. Все это подносится по старому английскому обычаю. Услуга будет предлагаться в Лобби Баре отеля „Калиакра”. За дополнитнельную плату.</w:t>
      </w:r>
    </w:p>
    <w:p w:rsidR="00DA214B" w:rsidRPr="00C10ACF" w:rsidRDefault="00DA214B" w:rsidP="00C10ACF">
      <w:pPr>
        <w:numPr>
          <w:ilvl w:val="0"/>
          <w:numId w:val="10"/>
        </w:numPr>
        <w:spacing w:line="259" w:lineRule="auto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 xml:space="preserve"> „Сладкие” кулинарные путешествия по „старушке” Европе, в панорамном баре на 15-том этаже отеля Добруджа. „Недели” тортов и сладостей со всех концов старого континента; ”Торта Шварцвальд/ Чийзкейк с „rote Grьtze” соусом (соус из лесных ягод) из Германии;  Узо-Фроузн Суфле или торт Спартак (из России); Парфе с медом из болгарской розы (Болгария); Тунизийская пахлава; Мус с белым шоколадом, коантро и апельсиновой коркой (для дам)и множество других кулинарных изысков. В меню так же предусмотрен и диетический  десерт для диабетиков на основе стевии ( 100% натуральный заменитель сахара</w:t>
      </w:r>
      <w:r w:rsidRPr="00C10ACF">
        <w:rPr>
          <w:rFonts w:asciiTheme="majorHAnsi" w:hAnsiTheme="majorHAnsi" w:cs="Courier New CYR"/>
          <w:sz w:val="22"/>
          <w:szCs w:val="22"/>
          <w:lang w:val="ru-RU"/>
        </w:rPr>
        <w:t>)</w:t>
      </w:r>
      <w:r w:rsidRPr="00C10ACF">
        <w:rPr>
          <w:rFonts w:asciiTheme="majorHAnsi" w:hAnsiTheme="majorHAnsi" w:cs="Courier New CYR"/>
          <w:sz w:val="22"/>
          <w:szCs w:val="22"/>
        </w:rPr>
        <w:t xml:space="preserve">. </w:t>
      </w:r>
    </w:p>
    <w:p w:rsidR="00DA214B" w:rsidRPr="00C10ACF" w:rsidRDefault="00DA214B" w:rsidP="00C10ACF">
      <w:pPr>
        <w:numPr>
          <w:ilvl w:val="0"/>
          <w:numId w:val="10"/>
        </w:numPr>
        <w:spacing w:line="259" w:lineRule="auto"/>
        <w:rPr>
          <w:rFonts w:asciiTheme="majorHAnsi" w:hAnsiTheme="majorHAnsi" w:cs="Courier New"/>
          <w:sz w:val="22"/>
          <w:szCs w:val="22"/>
        </w:rPr>
      </w:pPr>
      <w:r w:rsidRPr="00C10ACF">
        <w:rPr>
          <w:rFonts w:asciiTheme="majorHAnsi" w:hAnsiTheme="majorHAnsi" w:cs="Courier New"/>
          <w:sz w:val="22"/>
          <w:szCs w:val="22"/>
        </w:rPr>
        <w:t>Летом 2015г., в июле и августе, в Албене пройдут множество концертов, известных исполнителей на открытых площадках курорта.</w:t>
      </w:r>
    </w:p>
    <w:p w:rsidR="00DA214B" w:rsidRPr="00C10ACF" w:rsidRDefault="00DA214B" w:rsidP="00C10ACF">
      <w:pPr>
        <w:pBdr>
          <w:bottom w:val="single" w:sz="6" w:space="1" w:color="auto"/>
        </w:pBdr>
        <w:shd w:val="clear" w:color="auto" w:fill="FFFFFF"/>
        <w:jc w:val="both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7846FC" w:rsidP="00C10ACF">
      <w:pPr>
        <w:pStyle w:val="Heading3"/>
        <w:spacing w:before="0" w:after="0"/>
        <w:jc w:val="both"/>
        <w:rPr>
          <w:rFonts w:asciiTheme="majorHAnsi" w:hAnsiTheme="majorHAnsi" w:cs="Courier New"/>
          <w:b w:val="0"/>
          <w:sz w:val="22"/>
          <w:szCs w:val="22"/>
        </w:rPr>
      </w:pPr>
      <w:hyperlink r:id="rId25" w:anchor="extra-services" w:history="1">
        <w:r w:rsidR="00DA214B" w:rsidRPr="00C10ACF">
          <w:rPr>
            <w:rStyle w:val="Hyperlink"/>
            <w:rFonts w:asciiTheme="majorHAnsi" w:hAnsiTheme="majorHAnsi" w:cs="Courier New"/>
            <w:b w:val="0"/>
            <w:color w:val="auto"/>
            <w:sz w:val="22"/>
            <w:szCs w:val="22"/>
            <w:u w:val="none"/>
          </w:rPr>
          <w:t>Номера</w:t>
        </w:r>
      </w:hyperlink>
      <w:r w:rsidR="00DA214B" w:rsidRPr="00C10ACF">
        <w:rPr>
          <w:rFonts w:asciiTheme="majorHAnsi" w:hAnsiTheme="majorHAnsi" w:cs="Courier New"/>
          <w:sz w:val="22"/>
          <w:szCs w:val="22"/>
        </w:rPr>
        <w:t xml:space="preserve"> и размещение</w:t>
      </w:r>
      <w:r w:rsidR="00DA214B" w:rsidRPr="00C10ACF">
        <w:rPr>
          <w:rFonts w:asciiTheme="majorHAnsi" w:hAnsiTheme="majorHAnsi" w:cs="Courier New"/>
          <w:b w:val="0"/>
          <w:sz w:val="22"/>
          <w:szCs w:val="22"/>
        </w:rPr>
        <w:t>:</w:t>
      </w:r>
    </w:p>
    <w:p w:rsidR="00DA214B" w:rsidRPr="00C10ACF" w:rsidRDefault="00DA214B" w:rsidP="00C10ACF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="Courier New"/>
          <w:color w:val="000000"/>
          <w:kern w:val="36"/>
          <w:sz w:val="22"/>
          <w:szCs w:val="22"/>
        </w:rPr>
      </w:pPr>
      <w:r w:rsidRPr="00C10ACF">
        <w:rPr>
          <w:rFonts w:asciiTheme="majorHAnsi" w:hAnsiTheme="majorHAnsi"/>
          <w:sz w:val="22"/>
          <w:szCs w:val="22"/>
        </w:rPr>
        <w:br/>
      </w:r>
      <w:r w:rsidRPr="00C10ACF">
        <w:rPr>
          <w:rFonts w:asciiTheme="majorHAnsi" w:hAnsiTheme="majorHAnsi" w:cs="Courier New"/>
          <w:sz w:val="22"/>
          <w:szCs w:val="22"/>
        </w:rPr>
        <w:t xml:space="preserve">Всички 128 помещений в отеле с видом на море. Все номера оборудованы кондиционером, телефоном, озвучением, </w:t>
      </w:r>
      <w:r w:rsidRPr="00C10ACF">
        <w:rPr>
          <w:rFonts w:asciiTheme="majorHAnsi" w:hAnsiTheme="majorHAnsi" w:cs="Courier New"/>
          <w:sz w:val="22"/>
          <w:szCs w:val="22"/>
          <w:lang w:val="en-US"/>
        </w:rPr>
        <w:t>LCD</w:t>
      </w:r>
      <w:r w:rsidRPr="00C10ACF">
        <w:rPr>
          <w:rFonts w:asciiTheme="majorHAnsi" w:hAnsiTheme="majorHAnsi" w:cs="Courier New"/>
          <w:sz w:val="22"/>
          <w:szCs w:val="22"/>
          <w:lang w:val="ru-RU"/>
        </w:rPr>
        <w:t xml:space="preserve"> телевизорами</w:t>
      </w:r>
      <w:r w:rsidRPr="00C10ACF">
        <w:rPr>
          <w:rFonts w:asciiTheme="majorHAnsi" w:hAnsiTheme="majorHAnsi" w:cs="Courier New"/>
          <w:sz w:val="22"/>
          <w:szCs w:val="22"/>
        </w:rPr>
        <w:t xml:space="preserve"> с кабельным телевидением, минибаром, ванными комнатами с душом или ванной, феном, увеличительным зеркалом, балконами со столом и стульями. Номера обставлены современной мебелью и люксовым спальным бельем. В апартаментах предлагаются дополнительные удобства, как халаты, электрические чайники, чай, утюг и гладильная доска. Домашние животные размещаются по предварительному запросу и за дополнительную плату. Детская кроватка предоставляется по запросу. </w:t>
      </w:r>
      <w:r w:rsidRPr="00C10ACF">
        <w:rPr>
          <w:rFonts w:asciiTheme="majorHAnsi" w:hAnsiTheme="majorHAnsi" w:cs="Courier New"/>
          <w:color w:val="000000"/>
          <w:kern w:val="36"/>
          <w:sz w:val="22"/>
          <w:szCs w:val="22"/>
        </w:rPr>
        <w:t>Заезд после 14.00ч. Освобождение номеров до 12.00ч.</w:t>
      </w:r>
    </w:p>
    <w:p w:rsidR="00DA214B" w:rsidRPr="00C10ACF" w:rsidRDefault="00DA214B" w:rsidP="00C10ACF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="Courier New"/>
          <w:color w:val="000000"/>
          <w:kern w:val="36"/>
          <w:sz w:val="22"/>
          <w:szCs w:val="22"/>
        </w:rPr>
      </w:pPr>
    </w:p>
    <w:p w:rsidR="00DA214B" w:rsidRPr="00C10ACF" w:rsidRDefault="00DA214B" w:rsidP="00C10ACF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="Courier New"/>
          <w:color w:val="000000"/>
          <w:kern w:val="36"/>
          <w:sz w:val="22"/>
          <w:szCs w:val="22"/>
        </w:rPr>
      </w:pPr>
    </w:p>
    <w:p w:rsidR="00DA214B" w:rsidRPr="00C10ACF" w:rsidRDefault="00DA214B" w:rsidP="00C10ACF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="Courier New"/>
          <w:color w:val="000000"/>
          <w:kern w:val="36"/>
          <w:sz w:val="22"/>
          <w:szCs w:val="22"/>
        </w:rPr>
      </w:pPr>
      <w:r w:rsidRPr="00C10ACF">
        <w:rPr>
          <w:rFonts w:asciiTheme="majorHAnsi" w:hAnsiTheme="majorHAnsi" w:cs="Courier New"/>
          <w:color w:val="000000"/>
          <w:kern w:val="36"/>
          <w:sz w:val="22"/>
          <w:szCs w:val="22"/>
        </w:rPr>
        <w:t>Типы номеров:</w:t>
      </w:r>
    </w:p>
    <w:p w:rsidR="00DA214B" w:rsidRPr="00C10ACF" w:rsidRDefault="00DA214B" w:rsidP="00C10ACF">
      <w:pPr>
        <w:numPr>
          <w:ilvl w:val="0"/>
          <w:numId w:val="3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9 одноместных номеров (около 15 кв.м.) В номерах одна двуспальная кровать и раскладное кресло, ванная комната с ванной. Максимальное размещение – 3 взрослых или 2 взрослых и ребенок.</w:t>
      </w:r>
    </w:p>
    <w:p w:rsidR="00DA214B" w:rsidRPr="00C10ACF" w:rsidRDefault="00DA214B" w:rsidP="00C10ACF">
      <w:pPr>
        <w:numPr>
          <w:ilvl w:val="0"/>
          <w:numId w:val="4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108 двухместных номеров (около 15 кв.м.) Оборудованы двумя одноместными кроватями и раскладным диваном. Максимальное размещение -  3 взрослых и 1 ребенок или 2 взрослых и 2 детей. 48 номеров оборудованы душ кабиной , а остальные 60 номеров ванными.</w:t>
      </w:r>
    </w:p>
    <w:p w:rsidR="00DA214B" w:rsidRPr="00C10ACF" w:rsidRDefault="00DA214B" w:rsidP="00C10ACF">
      <w:pPr>
        <w:numPr>
          <w:ilvl w:val="0"/>
          <w:numId w:val="5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 xml:space="preserve">1 апартамент с двумя спальнями (около 60 кв.м.) Разположен </w:t>
      </w:r>
      <w:r w:rsidRPr="00C10ACF">
        <w:rPr>
          <w:rFonts w:asciiTheme="majorHAnsi" w:hAnsiTheme="majorHAnsi" w:cs="Courier New CYR"/>
          <w:sz w:val="22"/>
          <w:szCs w:val="22"/>
          <w:lang w:val="ru-RU"/>
        </w:rPr>
        <w:t>на</w:t>
      </w:r>
      <w:r w:rsidRPr="00C10ACF">
        <w:rPr>
          <w:rFonts w:asciiTheme="majorHAnsi" w:hAnsiTheme="majorHAnsi" w:cs="Courier New CYR"/>
          <w:sz w:val="22"/>
          <w:szCs w:val="22"/>
        </w:rPr>
        <w:t xml:space="preserve"> последнем</w:t>
      </w:r>
      <w:r w:rsidRPr="00C10ACF">
        <w:rPr>
          <w:rFonts w:asciiTheme="majorHAnsi" w:hAnsiTheme="majorHAnsi" w:cs="Courier New CYR"/>
          <w:sz w:val="22"/>
          <w:szCs w:val="22"/>
          <w:lang w:val="ru-RU"/>
        </w:rPr>
        <w:t xml:space="preserve"> 8 эта</w:t>
      </w:r>
      <w:r w:rsidRPr="00C10ACF">
        <w:rPr>
          <w:rFonts w:asciiTheme="majorHAnsi" w:hAnsiTheme="majorHAnsi" w:cs="Courier New CYR"/>
          <w:sz w:val="22"/>
          <w:szCs w:val="22"/>
        </w:rPr>
        <w:t xml:space="preserve">же, и предлагает панорамные виды на море. Апартамент  состоит из двух спален с двуспальными кроватями, гостиной с раскладным диваном и креслом, ванной с двумя отдельными туалетами. Максимальное размещение - 5 взрослых и 1 ребенок или 4 взрослых и 2 детей. </w:t>
      </w:r>
    </w:p>
    <w:p w:rsidR="00DA214B" w:rsidRPr="00C10ACF" w:rsidRDefault="00DA214B" w:rsidP="00C10ACF">
      <w:pPr>
        <w:numPr>
          <w:ilvl w:val="0"/>
          <w:numId w:val="6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9 апартаментов (около 45 кв.м.) Состоят из одной спальни с двуспальной кроватью, и гостиной с раскладным диваном и креслом. Максимальное размещение – 3 взрослых и 1 ребенок или 2 взрослых и 2 детей</w:t>
      </w:r>
    </w:p>
    <w:p w:rsidR="00DA214B" w:rsidRPr="00C10ACF" w:rsidRDefault="00DA214B" w:rsidP="00C10ACF">
      <w:pPr>
        <w:numPr>
          <w:ilvl w:val="0"/>
          <w:numId w:val="6"/>
        </w:num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1 мезонет (около 45 кв.м.) Представлявает собой апартамент на двух уровнях, расположенный на 7-ом и 8-ом этажей, откуда открывается восхитительный вид на море Состоит из одной спальни, с двуспальной кроватью, расположеная на втором этаже, гостиной на первом этаже, ванной с отдельным туалетом. Максимальное размещение – 3 взрослых и 1 ребенок или 2 взрослых и 2 детей</w:t>
      </w:r>
    </w:p>
    <w:p w:rsidR="00DA214B" w:rsidRPr="00C10ACF" w:rsidRDefault="007846FC" w:rsidP="00C10ACF">
      <w:pPr>
        <w:pStyle w:val="Heading3"/>
        <w:spacing w:before="0" w:after="0"/>
        <w:jc w:val="both"/>
        <w:rPr>
          <w:rFonts w:asciiTheme="majorHAnsi" w:hAnsiTheme="majorHAnsi" w:cs="Courier New CYR"/>
          <w:b w:val="0"/>
          <w:sz w:val="22"/>
          <w:szCs w:val="22"/>
          <w:lang w:val="en-US"/>
        </w:rPr>
      </w:pPr>
      <w:hyperlink r:id="rId26" w:anchor="rooms" w:history="1">
        <w:r w:rsidR="00DA214B" w:rsidRPr="00C10ACF">
          <w:rPr>
            <w:rStyle w:val="Hyperlink"/>
            <w:rFonts w:asciiTheme="majorHAnsi" w:hAnsiTheme="majorHAnsi" w:cs="Courier New CYR"/>
            <w:b w:val="0"/>
            <w:color w:val="auto"/>
            <w:sz w:val="22"/>
            <w:szCs w:val="22"/>
            <w:u w:val="none"/>
          </w:rPr>
          <w:t>Пляж и бассейн</w:t>
        </w:r>
      </w:hyperlink>
      <w:r w:rsidR="00DA214B" w:rsidRPr="00C10ACF">
        <w:rPr>
          <w:rFonts w:asciiTheme="majorHAnsi" w:hAnsiTheme="majorHAnsi" w:cs="Courier New CYR"/>
          <w:b w:val="0"/>
          <w:sz w:val="22"/>
          <w:szCs w:val="22"/>
        </w:rPr>
        <w:t>:</w:t>
      </w:r>
    </w:p>
    <w:p w:rsidR="00DA214B" w:rsidRPr="00C10ACF" w:rsidRDefault="00DA214B" w:rsidP="00C10ACF">
      <w:pPr>
        <w:rPr>
          <w:rFonts w:asciiTheme="majorHAnsi" w:hAnsiTheme="majorHAnsi" w:cs="Courier New"/>
          <w:bCs/>
          <w:sz w:val="22"/>
          <w:szCs w:val="22"/>
        </w:rPr>
      </w:pPr>
      <w:r w:rsidRPr="00C10ACF">
        <w:rPr>
          <w:rFonts w:asciiTheme="majorHAnsi" w:hAnsiTheme="majorHAnsi" w:cs="Courier New"/>
          <w:bCs/>
          <w:sz w:val="22"/>
          <w:szCs w:val="22"/>
        </w:rPr>
        <w:t>3-х километровая пляжная полоса Албены является постоянным обладателем экологического приза Голубой Флаг. Этот приз является признанием как за чистоту прибрежных вод и берегов, так же и за политику безопасного и устойчивого развития.</w:t>
      </w:r>
    </w:p>
    <w:p w:rsidR="00DA214B" w:rsidRPr="00C10ACF" w:rsidRDefault="00DA214B" w:rsidP="00C10ACF">
      <w:p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Пляж для гостей отеля находится непосредственно перед самим отелем.</w:t>
      </w:r>
      <w:r w:rsidRPr="00C10ACF">
        <w:rPr>
          <w:rFonts w:asciiTheme="majorHAnsi" w:hAnsiTheme="majorHAnsi" w:cs="Courier New CYR"/>
          <w:sz w:val="22"/>
          <w:szCs w:val="22"/>
        </w:rPr>
        <w:br/>
        <w:t xml:space="preserve">Всем гостям предоставляются бесплатно один зонт и два лежака на номер, на пляже.Матрассы и пляжные полотенца предоставляются за дополнительную плату. Рабочее время водно-спасательной службы с 08:00 до 18:00ч., после чего пляж не охраняется. Убедительная просьба – соблюдать указания водно-спасательной службы и флаговую сигнализацию. </w:t>
      </w:r>
    </w:p>
    <w:p w:rsidR="00DA214B" w:rsidRPr="00C10ACF" w:rsidRDefault="00DA214B" w:rsidP="00C10ACF">
      <w:p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Бассейн – Рабочее время бассейна с 08:30 до 18:00ч., а в периоде 01.07-31.08. - с 08:30 до 19:00ч. Вне этих часов, бассейн не охраняется, и поэтому убедительная просьба – не пользоваться бассейнами вне рабочего времени. Всем гостям предоставляются бесплатно один зонт и два лежака на номер. Матрассы и пляжные полотенца предоставляются за дополнительную плату.</w:t>
      </w:r>
    </w:p>
    <w:p w:rsidR="00DA214B" w:rsidRPr="00C10ACF" w:rsidRDefault="00DA214B" w:rsidP="00C10ACF">
      <w:p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На пляже перед отелем расположены еще фитнесс и детская площадки. Для любителей хорошей книги, пляжная библиотека предложит любимые заголовки на нескольких языках.</w:t>
      </w:r>
    </w:p>
    <w:p w:rsidR="00DA214B" w:rsidRPr="00C10ACF" w:rsidRDefault="00DA214B" w:rsidP="00C10ACF">
      <w:pPr>
        <w:pBdr>
          <w:bottom w:val="single" w:sz="6" w:space="1" w:color="auto"/>
        </w:pBdr>
        <w:shd w:val="clear" w:color="auto" w:fill="FFFFFF"/>
        <w:jc w:val="both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7846FC" w:rsidP="00C10ACF">
      <w:pPr>
        <w:pStyle w:val="Heading3"/>
        <w:spacing w:before="0" w:after="0"/>
        <w:jc w:val="both"/>
        <w:rPr>
          <w:rFonts w:asciiTheme="majorHAnsi" w:hAnsiTheme="majorHAnsi" w:cs="Courier New CYR"/>
          <w:b w:val="0"/>
          <w:sz w:val="22"/>
          <w:szCs w:val="22"/>
        </w:rPr>
      </w:pPr>
      <w:hyperlink r:id="rId27" w:anchor="all-inclusive" w:history="1">
        <w:r w:rsidR="00DA214B" w:rsidRPr="00C10ACF">
          <w:rPr>
            <w:rStyle w:val="Hyperlink"/>
            <w:rFonts w:asciiTheme="majorHAnsi" w:hAnsiTheme="majorHAnsi" w:cs="Courier New CYR"/>
            <w:b w:val="0"/>
            <w:color w:val="auto"/>
            <w:sz w:val="22"/>
            <w:szCs w:val="22"/>
            <w:u w:val="none"/>
          </w:rPr>
          <w:t>All Inclusive программа</w:t>
        </w:r>
      </w:hyperlink>
      <w:r w:rsidR="00DA214B" w:rsidRPr="00C10ACF">
        <w:rPr>
          <w:rFonts w:asciiTheme="majorHAnsi" w:hAnsiTheme="majorHAnsi" w:cs="Courier New CYR"/>
          <w:b w:val="0"/>
          <w:sz w:val="22"/>
          <w:szCs w:val="22"/>
        </w:rPr>
        <w:t xml:space="preserve"> (07:30-23:00)</w:t>
      </w:r>
    </w:p>
    <w:p w:rsidR="00DA214B" w:rsidRPr="00C10ACF" w:rsidRDefault="00DA214B" w:rsidP="00C10ACF">
      <w:pPr>
        <w:pStyle w:val="NormalWeb"/>
        <w:spacing w:before="0" w:beforeAutospacing="0" w:after="0" w:afterAutospacing="0"/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Style w:val="Strong"/>
          <w:rFonts w:asciiTheme="majorHAnsi" w:hAnsiTheme="majorHAnsi" w:cs="Courier New CYR"/>
          <w:b w:val="0"/>
          <w:sz w:val="22"/>
          <w:szCs w:val="22"/>
        </w:rPr>
        <w:t xml:space="preserve">Основной ресторан Мура-Славуна: </w:t>
      </w:r>
    </w:p>
    <w:p w:rsidR="00DA214B" w:rsidRPr="00C10ACF" w:rsidRDefault="00DA214B" w:rsidP="00C10ACF">
      <w:pPr>
        <w:pStyle w:val="NormalWeb"/>
        <w:spacing w:before="0" w:beforeAutospacing="0" w:after="0" w:afterAutospacing="0"/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Завтрак:      07:30 – 10:00 ч.</w:t>
      </w:r>
    </w:p>
    <w:p w:rsidR="00DA214B" w:rsidRPr="00C10ACF" w:rsidRDefault="00DA214B" w:rsidP="00C10ACF">
      <w:pPr>
        <w:pStyle w:val="NormalWeb"/>
        <w:spacing w:before="0" w:beforeAutospacing="0" w:after="0" w:afterAutospacing="0"/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Обед:         12:30 – 14:30 ч.</w:t>
      </w:r>
    </w:p>
    <w:p w:rsidR="00DA214B" w:rsidRPr="00C10ACF" w:rsidRDefault="00DA214B" w:rsidP="00C10ACF">
      <w:pPr>
        <w:pStyle w:val="NormalWeb"/>
        <w:spacing w:before="0" w:beforeAutospacing="0" w:after="0" w:afterAutospacing="0"/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Ужин:         18:00-  21:00 ч.</w:t>
      </w:r>
    </w:p>
    <w:p w:rsidR="00DA214B" w:rsidRPr="00C10ACF" w:rsidRDefault="00DA214B" w:rsidP="00C10ACF">
      <w:pPr>
        <w:pStyle w:val="NormalWeb"/>
        <w:spacing w:before="0" w:beforeAutospacing="0" w:after="0" w:afterAutospacing="0"/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Бар терраса:  11:00 - 16:00 /промежуточное питане: горячие и холодные закуски, пица, десерты, фрукты, мороженое/. Мороженое предлагается гостям отеля до 21:00ч.</w:t>
      </w:r>
    </w:p>
    <w:p w:rsidR="00DA214B" w:rsidRPr="00C10ACF" w:rsidRDefault="00DA214B" w:rsidP="00C10ACF">
      <w:pPr>
        <w:pStyle w:val="NormalWeb"/>
        <w:spacing w:before="0" w:beforeAutospacing="0" w:after="0" w:afterAutospacing="0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Лобби бар:             10:00 – 23:00 ч.</w:t>
      </w:r>
      <w:r w:rsidRPr="00C10ACF">
        <w:rPr>
          <w:rFonts w:asciiTheme="majorHAnsi" w:hAnsiTheme="majorHAnsi" w:cs="Courier New CYR"/>
          <w:sz w:val="22"/>
          <w:szCs w:val="22"/>
        </w:rPr>
        <w:br/>
        <w:t>Пул бар хотел Гергана: 10:00 – 23:00 ч. </w:t>
      </w:r>
      <w:r w:rsidRPr="00C10ACF">
        <w:rPr>
          <w:rFonts w:asciiTheme="majorHAnsi" w:hAnsiTheme="majorHAnsi" w:cs="Courier New CYR"/>
          <w:sz w:val="22"/>
          <w:szCs w:val="22"/>
        </w:rPr>
        <w:br/>
        <w:t>Бар ресторант:         12:30 – 14:30 и 18:00- 21:00ч.</w:t>
      </w:r>
      <w:r w:rsidRPr="00C10ACF">
        <w:rPr>
          <w:rFonts w:asciiTheme="majorHAnsi" w:hAnsiTheme="majorHAnsi" w:cs="Courier New CYR"/>
          <w:sz w:val="22"/>
          <w:szCs w:val="22"/>
        </w:rPr>
        <w:br/>
        <w:t>Бар терраса:           10:00 – 21:00 ч.</w:t>
      </w:r>
    </w:p>
    <w:p w:rsidR="00DA214B" w:rsidRPr="00C10ACF" w:rsidRDefault="00DA214B" w:rsidP="00C10ACF">
      <w:p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Напитки: Болгарские алкогольные и безалкогольные напитки - болгарская ракия, болгарское вино, болгарские газированные вина, болгарское розливное пиво, соки, газированные напитки, минеральная вода, кофе (еспресо и американо) и капучино. Импортные алкогольные напитки и коктейли, а также и кофе „Лаваца” опбачиваются дополнительно.</w:t>
      </w:r>
    </w:p>
    <w:p w:rsidR="00DA214B" w:rsidRPr="00C10ACF" w:rsidRDefault="00DA214B" w:rsidP="00C10ACF">
      <w:pPr>
        <w:jc w:val="both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DA214B" w:rsidP="00C10ACF">
      <w:pPr>
        <w:jc w:val="both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 xml:space="preserve">Анимация и развлекательная программа: 6 дней в неделю - спортивная и занимательная анимационная программа для взрослых, вечерние представления, 6-дневная анимационна програма для детей от 4 до 12 лет, настольный теннис, степ аэробика, аква аэробика, дартс, шахматы, нарды, мини диско для самых маленьких, пляжный волейбол и футбол и множество других занимательных игр.  </w:t>
      </w:r>
    </w:p>
    <w:p w:rsidR="00DA214B" w:rsidRPr="00C10ACF" w:rsidRDefault="00DA214B" w:rsidP="00C10ACF">
      <w:pPr>
        <w:pBdr>
          <w:bottom w:val="single" w:sz="6" w:space="1" w:color="auto"/>
        </w:pBdr>
        <w:shd w:val="clear" w:color="auto" w:fill="FFFFFF"/>
        <w:jc w:val="both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DA214B" w:rsidP="00C10ACF">
      <w:pPr>
        <w:jc w:val="both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7846FC" w:rsidP="00C10ACF">
      <w:pPr>
        <w:pStyle w:val="Subtitle"/>
        <w:spacing w:after="0"/>
        <w:jc w:val="both"/>
        <w:rPr>
          <w:rFonts w:asciiTheme="majorHAnsi" w:hAnsiTheme="majorHAnsi" w:cs="Courier New CYR"/>
          <w:b/>
          <w:bCs/>
          <w:color w:val="auto"/>
          <w:spacing w:val="0"/>
          <w:lang w:eastAsia="bg-BG"/>
        </w:rPr>
      </w:pPr>
      <w:hyperlink r:id="rId28" w:anchor="dine-around-hotel-kaliakra" w:history="1">
        <w:r w:rsidR="00DA214B" w:rsidRPr="00C10ACF">
          <w:rPr>
            <w:rFonts w:asciiTheme="majorHAnsi" w:hAnsiTheme="majorHAnsi" w:cs="Courier New CYR"/>
            <w:b/>
            <w:bCs/>
            <w:color w:val="auto"/>
            <w:spacing w:val="0"/>
            <w:lang w:eastAsia="bg-BG"/>
          </w:rPr>
          <w:t>Dine Around</w:t>
        </w:r>
      </w:hyperlink>
      <w:r w:rsidR="00DA214B" w:rsidRPr="00C10ACF">
        <w:rPr>
          <w:rFonts w:asciiTheme="majorHAnsi" w:hAnsiTheme="majorHAnsi" w:cs="Courier New CYR"/>
          <w:b/>
          <w:bCs/>
          <w:color w:val="auto"/>
          <w:spacing w:val="0"/>
          <w:lang w:eastAsia="bg-BG"/>
        </w:rPr>
        <w:t xml:space="preserve"> </w:t>
      </w:r>
    </w:p>
    <w:p w:rsidR="00DA214B" w:rsidRPr="00C10ACF" w:rsidRDefault="00DA214B" w:rsidP="00C10ACF">
      <w:pPr>
        <w:pBdr>
          <w:bottom w:val="single" w:sz="6" w:space="1" w:color="auto"/>
        </w:pBdr>
        <w:shd w:val="clear" w:color="auto" w:fill="FFFFFF"/>
        <w:rPr>
          <w:rFonts w:asciiTheme="majorHAnsi" w:hAnsiTheme="majorHAnsi" w:cs="Courier New"/>
          <w:sz w:val="22"/>
          <w:szCs w:val="22"/>
        </w:rPr>
      </w:pPr>
      <w:r w:rsidRPr="00C10ACF">
        <w:rPr>
          <w:rFonts w:asciiTheme="majorHAnsi" w:hAnsiTheme="majorHAnsi" w:cs="Courier New"/>
          <w:sz w:val="22"/>
          <w:szCs w:val="22"/>
        </w:rPr>
        <w:t>Dine Around концепция для гостей отеля „Славуна” будет предложена на протяжении всего сезона 2015 Всем гостям с периодом пребывания  минимум 7 дней  предоставляется бесплатно один обед и один ужин, по предварительному заказу в одном из „а-ля-карт” ресторанов Албены из конкретного 4-ступеночного меню (1 салат, 1 закуска, 1 основное блюдо и 1 десерт). К блюдам подается и стакан минеральной воды. Все остальные напитки оплачиваются отдельно. Заявки будут приниматся на ресепшн отеля, до 15:00 ч. предыдущего дня.</w:t>
      </w:r>
    </w:p>
    <w:p w:rsidR="00DA214B" w:rsidRPr="00C10ACF" w:rsidRDefault="00DA214B" w:rsidP="00C10ACF">
      <w:pPr>
        <w:pBdr>
          <w:bottom w:val="single" w:sz="6" w:space="1" w:color="auto"/>
        </w:pBdr>
        <w:shd w:val="clear" w:color="auto" w:fill="FFFFFF"/>
        <w:rPr>
          <w:rFonts w:asciiTheme="majorHAnsi" w:hAnsiTheme="majorHAnsi" w:cs="Courier New"/>
          <w:sz w:val="22"/>
          <w:szCs w:val="22"/>
        </w:rPr>
      </w:pPr>
    </w:p>
    <w:p w:rsidR="00DA214B" w:rsidRPr="00C10ACF" w:rsidRDefault="00DA214B" w:rsidP="00C10ACF">
      <w:pPr>
        <w:pBdr>
          <w:bottom w:val="single" w:sz="6" w:space="1" w:color="auto"/>
        </w:pBdr>
        <w:shd w:val="clear" w:color="auto" w:fill="FFFFFF"/>
        <w:jc w:val="both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DA214B" w:rsidP="00C10ACF">
      <w:pPr>
        <w:pBdr>
          <w:bottom w:val="single" w:sz="6" w:space="1" w:color="auto"/>
        </w:pBdr>
        <w:shd w:val="clear" w:color="auto" w:fill="FFFFFF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DA214B" w:rsidP="00C10ACF">
      <w:pPr>
        <w:pStyle w:val="Subtitle"/>
        <w:spacing w:after="0"/>
        <w:rPr>
          <w:rFonts w:asciiTheme="majorHAnsi" w:hAnsiTheme="majorHAnsi" w:cs="Courier New CYR"/>
          <w:color w:val="auto"/>
          <w:spacing w:val="0"/>
          <w:lang w:eastAsia="bg-BG"/>
        </w:rPr>
      </w:pPr>
    </w:p>
    <w:p w:rsidR="00DA214B" w:rsidRPr="00C10ACF" w:rsidRDefault="007846FC" w:rsidP="00C10ACF">
      <w:pPr>
        <w:pStyle w:val="Subtitle"/>
        <w:spacing w:after="0"/>
        <w:rPr>
          <w:rFonts w:asciiTheme="majorHAnsi" w:hAnsiTheme="majorHAnsi" w:cs="Courier New CYR"/>
          <w:color w:val="auto"/>
          <w:spacing w:val="0"/>
          <w:lang w:eastAsia="bg-BG"/>
        </w:rPr>
      </w:pPr>
      <w:hyperlink r:id="rId29" w:anchor="wellness-spa" w:history="1">
        <w:r w:rsidR="00DA214B" w:rsidRPr="00C10ACF">
          <w:rPr>
            <w:rFonts w:asciiTheme="majorHAnsi" w:hAnsiTheme="majorHAnsi" w:cs="Courier New CYR"/>
            <w:color w:val="auto"/>
            <w:spacing w:val="0"/>
            <w:lang w:eastAsia="bg-BG"/>
          </w:rPr>
          <w:t>Wellness и Spa</w:t>
        </w:r>
      </w:hyperlink>
      <w:r w:rsidR="00DA214B" w:rsidRPr="00C10ACF">
        <w:rPr>
          <w:rFonts w:asciiTheme="majorHAnsi" w:hAnsiTheme="majorHAnsi" w:cs="Courier New CYR"/>
          <w:color w:val="auto"/>
          <w:spacing w:val="0"/>
          <w:lang w:eastAsia="bg-BG"/>
        </w:rPr>
        <w:t>:</w:t>
      </w:r>
    </w:p>
    <w:p w:rsidR="00DA214B" w:rsidRPr="00C10ACF" w:rsidRDefault="00DA214B" w:rsidP="00C10ACF">
      <w:pPr>
        <w:shd w:val="clear" w:color="auto" w:fill="FFFFFF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Мы поможем избавиться от забот и проблем, причиненных стрессом и напряжением, предлагая Вам заслуженные удовольствие и релакс в наших СПА и Велнесс центрах.</w:t>
      </w:r>
    </w:p>
    <w:p w:rsidR="00DA214B" w:rsidRPr="00C10ACF" w:rsidRDefault="00DA214B" w:rsidP="00C10ACF">
      <w:pPr>
        <w:shd w:val="clear" w:color="auto" w:fill="FFFFFF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br/>
        <w:t>СПА центр </w:t>
      </w:r>
      <w:hyperlink r:id="rId30" w:history="1">
        <w:r w:rsidRPr="00C10ACF">
          <w:rPr>
            <w:rFonts w:asciiTheme="majorHAnsi" w:hAnsiTheme="majorHAnsi" w:cs="Courier New CYR"/>
            <w:sz w:val="22"/>
            <w:szCs w:val="22"/>
          </w:rPr>
          <w:t>"МЕДИКА - АЛБЕНА" </w:t>
        </w:r>
      </w:hyperlink>
      <w:r w:rsidRPr="00C10ACF">
        <w:rPr>
          <w:rFonts w:asciiTheme="majorHAnsi" w:hAnsiTheme="majorHAnsi" w:cs="Courier New CYR"/>
          <w:sz w:val="22"/>
          <w:szCs w:val="22"/>
        </w:rPr>
        <w:t>в отеле "Добруджа” </w:t>
      </w:r>
      <w:r w:rsidRPr="00C10ACF">
        <w:rPr>
          <w:rFonts w:asciiTheme="majorHAnsi" w:hAnsiTheme="majorHAnsi" w:cs="Courier New CYR"/>
          <w:sz w:val="22"/>
          <w:szCs w:val="22"/>
        </w:rPr>
        <w:br/>
        <w:t>СПА </w:t>
      </w:r>
      <w:hyperlink r:id="rId31" w:history="1">
        <w:r w:rsidRPr="00C10ACF">
          <w:rPr>
            <w:rFonts w:asciiTheme="majorHAnsi" w:hAnsiTheme="majorHAnsi" w:cs="Courier New CYR"/>
            <w:sz w:val="22"/>
            <w:szCs w:val="22"/>
          </w:rPr>
          <w:t>"ELEMENTS"</w:t>
        </w:r>
      </w:hyperlink>
      <w:r w:rsidRPr="00C10ACF">
        <w:rPr>
          <w:rFonts w:asciiTheme="majorHAnsi" w:hAnsiTheme="majorHAnsi" w:cs="Courier New CYR"/>
          <w:sz w:val="22"/>
          <w:szCs w:val="22"/>
        </w:rPr>
        <w:t> - в пятизвездочном отеле "Фламинго Гранд"</w:t>
      </w:r>
    </w:p>
    <w:p w:rsidR="00DA214B" w:rsidRPr="00C10ACF" w:rsidRDefault="00DA214B" w:rsidP="00C10ACF">
      <w:pPr>
        <w:shd w:val="clear" w:color="auto" w:fill="FFFFFF"/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Спа центр </w:t>
      </w:r>
      <w:hyperlink r:id="rId32" w:history="1">
        <w:r w:rsidRPr="00C10ACF">
          <w:rPr>
            <w:rFonts w:asciiTheme="majorHAnsi" w:hAnsiTheme="majorHAnsi" w:cs="Courier New CYR"/>
            <w:sz w:val="22"/>
            <w:szCs w:val="22"/>
          </w:rPr>
          <w:t>"РАЛИЦА - СУПЕРИОР"</w:t>
        </w:r>
      </w:hyperlink>
      <w:r w:rsidRPr="00C10ACF">
        <w:rPr>
          <w:rFonts w:asciiTheme="majorHAnsi" w:hAnsiTheme="majorHAnsi" w:cs="Courier New CYR"/>
          <w:sz w:val="22"/>
          <w:szCs w:val="22"/>
        </w:rPr>
        <w:t> в отеле „Примасол Ралица Супериор”</w:t>
      </w:r>
    </w:p>
    <w:p w:rsidR="00DA214B" w:rsidRPr="00C10ACF" w:rsidRDefault="00DA214B" w:rsidP="00C10ACF">
      <w:pPr>
        <w:pBdr>
          <w:bottom w:val="single" w:sz="6" w:space="1" w:color="auto"/>
        </w:pBdr>
        <w:shd w:val="clear" w:color="auto" w:fill="FFFFFF"/>
        <w:jc w:val="both"/>
        <w:rPr>
          <w:rFonts w:asciiTheme="majorHAnsi" w:hAnsiTheme="majorHAnsi" w:cs="Courier New CYR"/>
          <w:sz w:val="22"/>
          <w:szCs w:val="22"/>
        </w:rPr>
      </w:pPr>
    </w:p>
    <w:p w:rsidR="00DA214B" w:rsidRPr="00C10ACF" w:rsidRDefault="00DA214B" w:rsidP="00C10ACF">
      <w:pPr>
        <w:pStyle w:val="Subtitle"/>
        <w:spacing w:after="0"/>
        <w:jc w:val="both"/>
        <w:rPr>
          <w:rFonts w:asciiTheme="majorHAnsi" w:hAnsiTheme="majorHAnsi" w:cs="Courier New CYR"/>
          <w:b/>
          <w:bCs/>
          <w:color w:val="auto"/>
          <w:spacing w:val="0"/>
          <w:lang w:eastAsia="bg-BG"/>
        </w:rPr>
      </w:pPr>
    </w:p>
    <w:p w:rsidR="00DA214B" w:rsidRPr="00C10ACF" w:rsidRDefault="00DA214B" w:rsidP="00C10ACF">
      <w:pPr>
        <w:pStyle w:val="Subtitle"/>
        <w:spacing w:after="0"/>
        <w:rPr>
          <w:rFonts w:asciiTheme="majorHAnsi" w:hAnsiTheme="majorHAnsi" w:cs="Courier New CYR"/>
          <w:color w:val="auto"/>
          <w:spacing w:val="0"/>
          <w:lang w:eastAsia="bg-BG"/>
        </w:rPr>
      </w:pPr>
      <w:r w:rsidRPr="00C10ACF">
        <w:rPr>
          <w:rFonts w:asciiTheme="majorHAnsi" w:hAnsiTheme="majorHAnsi" w:cs="Courier New CYR"/>
          <w:color w:val="auto"/>
          <w:spacing w:val="0"/>
          <w:lang w:eastAsia="bg-BG"/>
        </w:rPr>
        <w:t>Политика против табачного дыма:</w:t>
      </w:r>
    </w:p>
    <w:p w:rsidR="00DA214B" w:rsidRPr="00C10ACF" w:rsidRDefault="00DA214B" w:rsidP="00C10ACF">
      <w:pPr>
        <w:rPr>
          <w:rFonts w:asciiTheme="majorHAnsi" w:hAnsiTheme="majorHAnsi" w:cs="Courier New CYR"/>
          <w:sz w:val="22"/>
          <w:szCs w:val="22"/>
        </w:rPr>
      </w:pPr>
      <w:r w:rsidRPr="00C10ACF">
        <w:rPr>
          <w:rFonts w:asciiTheme="majorHAnsi" w:hAnsiTheme="majorHAnsi" w:cs="Courier New CYR"/>
          <w:sz w:val="22"/>
          <w:szCs w:val="22"/>
        </w:rPr>
        <w:t>Здоровый отдых без табачного дыма. Курение запрещено во всех закрытых помещениях – в отелях, ресторанах и барах.</w:t>
      </w:r>
    </w:p>
    <w:p w:rsidR="00DA214B" w:rsidRPr="00C10ACF" w:rsidRDefault="00DA214B" w:rsidP="00C10ACF">
      <w:pPr>
        <w:pStyle w:val="Subtitle"/>
        <w:spacing w:after="0"/>
        <w:jc w:val="both"/>
        <w:rPr>
          <w:rFonts w:asciiTheme="majorHAnsi" w:hAnsiTheme="majorHAnsi"/>
          <w:spacing w:val="0"/>
        </w:rPr>
      </w:pPr>
    </w:p>
    <w:sectPr w:rsidR="00DA214B" w:rsidRPr="00C10ACF" w:rsidSect="006107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730E9"/>
    <w:multiLevelType w:val="multilevel"/>
    <w:tmpl w:val="0E729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F61054"/>
    <w:multiLevelType w:val="multilevel"/>
    <w:tmpl w:val="44247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153C0D"/>
    <w:multiLevelType w:val="multilevel"/>
    <w:tmpl w:val="012C5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E37584"/>
    <w:multiLevelType w:val="multilevel"/>
    <w:tmpl w:val="37701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EDE393D"/>
    <w:multiLevelType w:val="multilevel"/>
    <w:tmpl w:val="25905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2A2225"/>
    <w:multiLevelType w:val="multilevel"/>
    <w:tmpl w:val="431C0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AD638E"/>
    <w:multiLevelType w:val="multilevel"/>
    <w:tmpl w:val="FD7E9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4B46F4A"/>
    <w:multiLevelType w:val="multilevel"/>
    <w:tmpl w:val="51FC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DC123D8"/>
    <w:multiLevelType w:val="multilevel"/>
    <w:tmpl w:val="2E70C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2"/>
  </w:num>
  <w:num w:numId="5">
    <w:abstractNumId w:val="8"/>
  </w:num>
  <w:num w:numId="6">
    <w:abstractNumId w:val="4"/>
  </w:num>
  <w:num w:numId="7">
    <w:abstractNumId w:val="0"/>
  </w:num>
  <w:num w:numId="8">
    <w:abstractNumId w:val="5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6D92"/>
    <w:rsid w:val="0000075F"/>
    <w:rsid w:val="0000646C"/>
    <w:rsid w:val="00006D92"/>
    <w:rsid w:val="000230F7"/>
    <w:rsid w:val="00025109"/>
    <w:rsid w:val="00030482"/>
    <w:rsid w:val="000551F0"/>
    <w:rsid w:val="0006612A"/>
    <w:rsid w:val="00076E92"/>
    <w:rsid w:val="00090FA0"/>
    <w:rsid w:val="00095983"/>
    <w:rsid w:val="000A3410"/>
    <w:rsid w:val="000B091B"/>
    <w:rsid w:val="000B22B1"/>
    <w:rsid w:val="000B2BA4"/>
    <w:rsid w:val="000B3E99"/>
    <w:rsid w:val="000B563C"/>
    <w:rsid w:val="000D1195"/>
    <w:rsid w:val="000F1F09"/>
    <w:rsid w:val="00133032"/>
    <w:rsid w:val="00150280"/>
    <w:rsid w:val="00171621"/>
    <w:rsid w:val="00194CDF"/>
    <w:rsid w:val="001A6850"/>
    <w:rsid w:val="001B766D"/>
    <w:rsid w:val="001C418A"/>
    <w:rsid w:val="001C775B"/>
    <w:rsid w:val="001C7E09"/>
    <w:rsid w:val="00214F2D"/>
    <w:rsid w:val="00223964"/>
    <w:rsid w:val="0023364E"/>
    <w:rsid w:val="00240268"/>
    <w:rsid w:val="00242EC8"/>
    <w:rsid w:val="002442C8"/>
    <w:rsid w:val="0025733C"/>
    <w:rsid w:val="00273133"/>
    <w:rsid w:val="00275FD1"/>
    <w:rsid w:val="0027792E"/>
    <w:rsid w:val="00281B7E"/>
    <w:rsid w:val="0028554B"/>
    <w:rsid w:val="0029155D"/>
    <w:rsid w:val="002B08C0"/>
    <w:rsid w:val="002B6CD0"/>
    <w:rsid w:val="002C0996"/>
    <w:rsid w:val="002C5CBA"/>
    <w:rsid w:val="002D2421"/>
    <w:rsid w:val="002D2D46"/>
    <w:rsid w:val="002E3033"/>
    <w:rsid w:val="00306D08"/>
    <w:rsid w:val="003119FE"/>
    <w:rsid w:val="00334940"/>
    <w:rsid w:val="003368AE"/>
    <w:rsid w:val="00362739"/>
    <w:rsid w:val="00373737"/>
    <w:rsid w:val="003A0CC4"/>
    <w:rsid w:val="003B3A8A"/>
    <w:rsid w:val="003C0AFF"/>
    <w:rsid w:val="003C713C"/>
    <w:rsid w:val="003D45AF"/>
    <w:rsid w:val="003E5371"/>
    <w:rsid w:val="003E6B0C"/>
    <w:rsid w:val="003F31BD"/>
    <w:rsid w:val="003F3FD8"/>
    <w:rsid w:val="004034ED"/>
    <w:rsid w:val="0042608F"/>
    <w:rsid w:val="00441D5B"/>
    <w:rsid w:val="00442312"/>
    <w:rsid w:val="004478F3"/>
    <w:rsid w:val="0047792D"/>
    <w:rsid w:val="004D084C"/>
    <w:rsid w:val="004D6220"/>
    <w:rsid w:val="0052738F"/>
    <w:rsid w:val="00531A6C"/>
    <w:rsid w:val="0053451C"/>
    <w:rsid w:val="00537CA9"/>
    <w:rsid w:val="005570FA"/>
    <w:rsid w:val="00571AB8"/>
    <w:rsid w:val="00576EA9"/>
    <w:rsid w:val="0058101A"/>
    <w:rsid w:val="0058401E"/>
    <w:rsid w:val="00584AF5"/>
    <w:rsid w:val="005B432B"/>
    <w:rsid w:val="005E2594"/>
    <w:rsid w:val="005E6B16"/>
    <w:rsid w:val="005E6B24"/>
    <w:rsid w:val="006063F5"/>
    <w:rsid w:val="00610757"/>
    <w:rsid w:val="0063438C"/>
    <w:rsid w:val="00656FDC"/>
    <w:rsid w:val="0067293C"/>
    <w:rsid w:val="00685FAD"/>
    <w:rsid w:val="006A4F06"/>
    <w:rsid w:val="006B0DC2"/>
    <w:rsid w:val="006C24CB"/>
    <w:rsid w:val="006C5ABB"/>
    <w:rsid w:val="006D15F7"/>
    <w:rsid w:val="006E3713"/>
    <w:rsid w:val="006E665B"/>
    <w:rsid w:val="006E78C8"/>
    <w:rsid w:val="006F2BCF"/>
    <w:rsid w:val="006F2C3B"/>
    <w:rsid w:val="006F427F"/>
    <w:rsid w:val="00720F7B"/>
    <w:rsid w:val="00734C4A"/>
    <w:rsid w:val="00750E4A"/>
    <w:rsid w:val="00776E1E"/>
    <w:rsid w:val="00780CB4"/>
    <w:rsid w:val="00781FB8"/>
    <w:rsid w:val="007834CE"/>
    <w:rsid w:val="00791F81"/>
    <w:rsid w:val="007B32E5"/>
    <w:rsid w:val="007D4437"/>
    <w:rsid w:val="007E29CA"/>
    <w:rsid w:val="007E2B0D"/>
    <w:rsid w:val="007E7A42"/>
    <w:rsid w:val="007F00B6"/>
    <w:rsid w:val="00812C56"/>
    <w:rsid w:val="00844610"/>
    <w:rsid w:val="00850185"/>
    <w:rsid w:val="00860A06"/>
    <w:rsid w:val="00865348"/>
    <w:rsid w:val="008839AB"/>
    <w:rsid w:val="00886EDB"/>
    <w:rsid w:val="008A16E4"/>
    <w:rsid w:val="008A6031"/>
    <w:rsid w:val="008C5117"/>
    <w:rsid w:val="008E45A1"/>
    <w:rsid w:val="009012E1"/>
    <w:rsid w:val="009064B4"/>
    <w:rsid w:val="00915229"/>
    <w:rsid w:val="009275C6"/>
    <w:rsid w:val="00931F54"/>
    <w:rsid w:val="00940AA4"/>
    <w:rsid w:val="00941FB4"/>
    <w:rsid w:val="0094741E"/>
    <w:rsid w:val="00947B06"/>
    <w:rsid w:val="00961011"/>
    <w:rsid w:val="00971F13"/>
    <w:rsid w:val="00974500"/>
    <w:rsid w:val="0097653B"/>
    <w:rsid w:val="009768AF"/>
    <w:rsid w:val="00982936"/>
    <w:rsid w:val="00983626"/>
    <w:rsid w:val="00985F8E"/>
    <w:rsid w:val="009A1635"/>
    <w:rsid w:val="009A5D67"/>
    <w:rsid w:val="009B334C"/>
    <w:rsid w:val="009C3577"/>
    <w:rsid w:val="009C434B"/>
    <w:rsid w:val="00A03BCC"/>
    <w:rsid w:val="00A1521F"/>
    <w:rsid w:val="00A15E48"/>
    <w:rsid w:val="00A41414"/>
    <w:rsid w:val="00A42A61"/>
    <w:rsid w:val="00A86FD5"/>
    <w:rsid w:val="00AA4691"/>
    <w:rsid w:val="00AC6804"/>
    <w:rsid w:val="00B01ABE"/>
    <w:rsid w:val="00B03B5C"/>
    <w:rsid w:val="00B04265"/>
    <w:rsid w:val="00B10683"/>
    <w:rsid w:val="00B12296"/>
    <w:rsid w:val="00B1280A"/>
    <w:rsid w:val="00B423C4"/>
    <w:rsid w:val="00B62EDA"/>
    <w:rsid w:val="00B62FEA"/>
    <w:rsid w:val="00B7502E"/>
    <w:rsid w:val="00B8019F"/>
    <w:rsid w:val="00BA530A"/>
    <w:rsid w:val="00BB54B9"/>
    <w:rsid w:val="00BE3106"/>
    <w:rsid w:val="00BF0E61"/>
    <w:rsid w:val="00BF13E1"/>
    <w:rsid w:val="00BF3A4A"/>
    <w:rsid w:val="00C02113"/>
    <w:rsid w:val="00C10ACF"/>
    <w:rsid w:val="00C25C3E"/>
    <w:rsid w:val="00C273D4"/>
    <w:rsid w:val="00C3274A"/>
    <w:rsid w:val="00C40074"/>
    <w:rsid w:val="00C54FB2"/>
    <w:rsid w:val="00C57471"/>
    <w:rsid w:val="00C6624C"/>
    <w:rsid w:val="00C905AA"/>
    <w:rsid w:val="00CA4E0C"/>
    <w:rsid w:val="00CC09DC"/>
    <w:rsid w:val="00CD42C7"/>
    <w:rsid w:val="00CF6C50"/>
    <w:rsid w:val="00D012AE"/>
    <w:rsid w:val="00D1459A"/>
    <w:rsid w:val="00D1690E"/>
    <w:rsid w:val="00D206F1"/>
    <w:rsid w:val="00D3186A"/>
    <w:rsid w:val="00D446E3"/>
    <w:rsid w:val="00D64747"/>
    <w:rsid w:val="00D65372"/>
    <w:rsid w:val="00D869F5"/>
    <w:rsid w:val="00DA214B"/>
    <w:rsid w:val="00DB2D3E"/>
    <w:rsid w:val="00DC2AC0"/>
    <w:rsid w:val="00DD58E1"/>
    <w:rsid w:val="00DE4174"/>
    <w:rsid w:val="00DF22A5"/>
    <w:rsid w:val="00E022BA"/>
    <w:rsid w:val="00E07F41"/>
    <w:rsid w:val="00E1522B"/>
    <w:rsid w:val="00E16D1C"/>
    <w:rsid w:val="00E226EF"/>
    <w:rsid w:val="00E25804"/>
    <w:rsid w:val="00E32724"/>
    <w:rsid w:val="00E32F5C"/>
    <w:rsid w:val="00E41B31"/>
    <w:rsid w:val="00E55E9C"/>
    <w:rsid w:val="00E710C0"/>
    <w:rsid w:val="00EC4332"/>
    <w:rsid w:val="00ED77DD"/>
    <w:rsid w:val="00EE1994"/>
    <w:rsid w:val="00EE4EB5"/>
    <w:rsid w:val="00EF097C"/>
    <w:rsid w:val="00EF114A"/>
    <w:rsid w:val="00EF3D8C"/>
    <w:rsid w:val="00F04F30"/>
    <w:rsid w:val="00F1407F"/>
    <w:rsid w:val="00F14D46"/>
    <w:rsid w:val="00F26348"/>
    <w:rsid w:val="00F3311A"/>
    <w:rsid w:val="00F36925"/>
    <w:rsid w:val="00F37B22"/>
    <w:rsid w:val="00F437F0"/>
    <w:rsid w:val="00F46580"/>
    <w:rsid w:val="00F4755A"/>
    <w:rsid w:val="00F54EBC"/>
    <w:rsid w:val="00F8319B"/>
    <w:rsid w:val="00F921C8"/>
    <w:rsid w:val="00FA7737"/>
    <w:rsid w:val="00FB1158"/>
    <w:rsid w:val="00FC3291"/>
    <w:rsid w:val="00FD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6D92"/>
    <w:rPr>
      <w:rFonts w:ascii="Times New Roman" w:eastAsia="Times New Roman" w:hAnsi="Times New Roman"/>
      <w:sz w:val="24"/>
      <w:szCs w:val="24"/>
      <w:lang w:val="bg-BG" w:eastAsia="bg-BG"/>
    </w:rPr>
  </w:style>
  <w:style w:type="paragraph" w:styleId="Heading1">
    <w:name w:val="heading 1"/>
    <w:basedOn w:val="Normal"/>
    <w:link w:val="Heading1Char"/>
    <w:uiPriority w:val="99"/>
    <w:qFormat/>
    <w:rsid w:val="00006D9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06D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006D92"/>
    <w:rPr>
      <w:rFonts w:ascii="Times New Roman" w:hAnsi="Times New Roman" w:cs="Times New Roman"/>
      <w:b/>
      <w:bCs/>
      <w:kern w:val="36"/>
      <w:sz w:val="48"/>
      <w:szCs w:val="48"/>
      <w:lang w:eastAsia="bg-BG"/>
    </w:rPr>
  </w:style>
  <w:style w:type="character" w:customStyle="1" w:styleId="Heading3Char">
    <w:name w:val="Heading 3 Char"/>
    <w:link w:val="Heading3"/>
    <w:uiPriority w:val="99"/>
    <w:locked/>
    <w:rsid w:val="00006D92"/>
    <w:rPr>
      <w:rFonts w:ascii="Arial" w:hAnsi="Arial" w:cs="Arial"/>
      <w:b/>
      <w:bCs/>
      <w:sz w:val="26"/>
      <w:szCs w:val="26"/>
      <w:lang w:eastAsia="bg-BG"/>
    </w:rPr>
  </w:style>
  <w:style w:type="paragraph" w:styleId="NormalWeb">
    <w:name w:val="Normal (Web)"/>
    <w:basedOn w:val="Normal"/>
    <w:uiPriority w:val="99"/>
    <w:rsid w:val="00006D92"/>
    <w:pPr>
      <w:spacing w:before="100" w:beforeAutospacing="1" w:after="100" w:afterAutospacing="1"/>
    </w:pPr>
  </w:style>
  <w:style w:type="character" w:styleId="Strong">
    <w:name w:val="Strong"/>
    <w:uiPriority w:val="99"/>
    <w:qFormat/>
    <w:rsid w:val="00006D92"/>
    <w:rPr>
      <w:rFonts w:cs="Times New Roman"/>
      <w:b/>
      <w:bCs/>
    </w:rPr>
  </w:style>
  <w:style w:type="character" w:styleId="Hyperlink">
    <w:name w:val="Hyperlink"/>
    <w:uiPriority w:val="99"/>
    <w:rsid w:val="00006D92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006D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006D92"/>
    <w:rPr>
      <w:rFonts w:ascii="Tahoma" w:hAnsi="Tahoma" w:cs="Tahoma"/>
      <w:sz w:val="16"/>
      <w:szCs w:val="16"/>
      <w:lang w:eastAsia="bg-BG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1B31"/>
    <w:pPr>
      <w:numPr>
        <w:ilvl w:val="1"/>
      </w:numPr>
      <w:spacing w:after="160" w:line="259" w:lineRule="auto"/>
    </w:pPr>
    <w:rPr>
      <w:rFonts w:ascii="Calibri" w:hAnsi="Calibri"/>
      <w:color w:val="5A5A5A"/>
      <w:spacing w:val="15"/>
      <w:sz w:val="22"/>
      <w:szCs w:val="22"/>
      <w:lang w:eastAsia="en-US"/>
    </w:rPr>
  </w:style>
  <w:style w:type="character" w:customStyle="1" w:styleId="SubtitleChar">
    <w:name w:val="Subtitle Char"/>
    <w:link w:val="Subtitle"/>
    <w:uiPriority w:val="99"/>
    <w:locked/>
    <w:rsid w:val="00E41B31"/>
    <w:rPr>
      <w:rFonts w:ascii="Calibri" w:hAnsi="Calibri" w:cs="Times New Roman"/>
      <w:color w:val="5A5A5A"/>
      <w:spacing w:val="15"/>
    </w:rPr>
  </w:style>
  <w:style w:type="character" w:customStyle="1" w:styleId="CharChar">
    <w:name w:val="Char Char"/>
    <w:uiPriority w:val="99"/>
    <w:rsid w:val="00915229"/>
    <w:rPr>
      <w:rFonts w:eastAsia="Times New Roman"/>
      <w:color w:val="5A5A5A"/>
      <w:spacing w:val="15"/>
    </w:rPr>
  </w:style>
  <w:style w:type="character" w:customStyle="1" w:styleId="CharChar1">
    <w:name w:val="Char Char1"/>
    <w:uiPriority w:val="99"/>
    <w:rsid w:val="00B04265"/>
    <w:rPr>
      <w:rFonts w:eastAsia="Times New Roman"/>
      <w:color w:val="5A5A5A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055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hyperlink" Target="http://albena.bg/bg/hotels/hotel-slavuna-albena-bulgaria.html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15.jpeg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hyperlink" Target="http://albena.bg/bg/hotels/hotel-slavuna-albena-bulgaria.html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hyperlink" Target="http://albena.bg/bg/hotels/hotel-kaliakra-albena-bulgaria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slavuna@albena.bg" TargetMode="Externa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hyperlink" Target="http://www.albena.bg/bg/pages/spa-center-ralitsa.htm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hyperlink" Target="http://albena.bg/bg/hotels/hotel-kaliakra-albena-bulgaria.html" TargetMode="Externa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hyperlink" Target="http://www.albena.bg/bg/pages/elements-spa-albena-resort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hyperlink" Target="http://albena.bg/bg/hotels/hotel-slavuna-albena-bulgaria.html" TargetMode="External"/><Relationship Id="rId30" Type="http://schemas.openxmlformats.org/officeDocument/2006/relationships/hyperlink" Target="http://www.albena.bg/bg/pages/medi-spa-center-medika-albena.html" TargetMode="External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2</Pages>
  <Words>1795</Words>
  <Characters>10238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Славуна</vt:lpstr>
    </vt:vector>
  </TitlesOfParts>
  <Company>Imperia Klimbotronia</Company>
  <LinksUpToDate>false</LinksUpToDate>
  <CharactersWithSpaces>12009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Славуна</dc:title>
  <dc:subject/>
  <dc:creator>Klimbakis</dc:creator>
  <cp:keywords/>
  <dc:description/>
  <cp:lastModifiedBy>Reni Toki</cp:lastModifiedBy>
  <cp:revision>12</cp:revision>
  <dcterms:created xsi:type="dcterms:W3CDTF">2014-10-21T13:40:00Z</dcterms:created>
  <dcterms:modified xsi:type="dcterms:W3CDTF">2016-03-17T13:54:00Z</dcterms:modified>
</cp:coreProperties>
</file>