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E73" w:rsidRDefault="00A00513" w:rsidP="00A00513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 xml:space="preserve">Melia </w:t>
      </w:r>
      <w:proofErr w:type="spellStart"/>
      <w:r>
        <w:rPr>
          <w:rFonts w:asciiTheme="majorHAnsi" w:hAnsiTheme="majorHAnsi"/>
          <w:b/>
          <w:lang w:val="en-US"/>
        </w:rPr>
        <w:t>Ravda</w:t>
      </w:r>
      <w:proofErr w:type="spellEnd"/>
      <w:r>
        <w:rPr>
          <w:rFonts w:asciiTheme="majorHAnsi" w:hAnsiTheme="majorHAnsi"/>
          <w:b/>
          <w:lang w:val="en-US"/>
        </w:rPr>
        <w:t xml:space="preserve"> </w:t>
      </w:r>
      <w:r w:rsidR="00911B99">
        <w:rPr>
          <w:rFonts w:asciiTheme="majorHAnsi" w:hAnsiTheme="majorHAnsi"/>
          <w:b/>
          <w:lang w:val="en-US"/>
        </w:rPr>
        <w:t>3</w:t>
      </w:r>
      <w:r w:rsidR="00D2374E">
        <w:rPr>
          <w:rFonts w:asciiTheme="majorHAnsi" w:hAnsiTheme="majorHAnsi"/>
          <w:b/>
          <w:lang w:val="en-US"/>
        </w:rPr>
        <w:t>*, BO</w:t>
      </w:r>
    </w:p>
    <w:p w:rsidR="00A00513" w:rsidRPr="00B96E73" w:rsidRDefault="00B96E73" w:rsidP="00B96E73">
      <w:pPr>
        <w:spacing w:after="0" w:line="240" w:lineRule="auto"/>
        <w:jc w:val="both"/>
        <w:rPr>
          <w:rFonts w:asciiTheme="majorHAnsi" w:hAnsiTheme="majorHAnsi"/>
          <w:b/>
        </w:rPr>
      </w:pPr>
      <w:hyperlink r:id="rId5" w:history="1">
        <w:r w:rsidR="00A00513" w:rsidRPr="00B96E73">
          <w:rPr>
            <w:rStyle w:val="Hyperlink"/>
            <w:rFonts w:asciiTheme="majorHAnsi" w:hAnsiTheme="majorHAnsi"/>
            <w:b/>
            <w:color w:val="auto"/>
            <w:u w:val="none"/>
          </w:rPr>
          <w:t>www.melliaravda.com</w:t>
        </w:r>
      </w:hyperlink>
    </w:p>
    <w:p w:rsidR="00A00513" w:rsidRPr="00A00513" w:rsidRDefault="00A00513" w:rsidP="00B96E73">
      <w:pPr>
        <w:pStyle w:val="Heading5"/>
        <w:spacing w:before="0"/>
        <w:rPr>
          <w:b/>
          <w:color w:val="auto"/>
        </w:rPr>
      </w:pPr>
      <w:r w:rsidRPr="00A00513">
        <w:rPr>
          <w:b/>
          <w:color w:val="auto"/>
        </w:rPr>
        <w:t xml:space="preserve">Расположение: </w:t>
      </w:r>
      <w:r w:rsidR="00232EC7" w:rsidRPr="00A06F66">
        <w:rPr>
          <w:b/>
          <w:color w:val="auto"/>
          <w:lang w:val="ru-RU"/>
        </w:rPr>
        <w:t xml:space="preserve"> </w:t>
      </w:r>
      <w:r w:rsidRPr="00232EC7">
        <w:rPr>
          <w:color w:val="auto"/>
        </w:rPr>
        <w:t>Равда</w:t>
      </w:r>
      <w:r w:rsidR="00232EC7" w:rsidRPr="00A06F66">
        <w:rPr>
          <w:color w:val="auto"/>
          <w:lang w:val="ru-RU"/>
        </w:rPr>
        <w:t xml:space="preserve"> </w:t>
      </w:r>
      <w:r w:rsidRPr="00A00513">
        <w:rPr>
          <w:color w:val="auto"/>
        </w:rPr>
        <w:t>• Расстояние до пляжа –</w:t>
      </w:r>
      <w:r w:rsidRPr="00A00513">
        <w:rPr>
          <w:color w:val="auto"/>
          <w:lang w:val="ru-RU"/>
        </w:rPr>
        <w:t xml:space="preserve"> </w:t>
      </w:r>
      <w:r w:rsidR="00232EC7">
        <w:rPr>
          <w:color w:val="auto"/>
          <w:lang w:val="ru-RU"/>
        </w:rPr>
        <w:t>10</w:t>
      </w:r>
      <w:r w:rsidRPr="00A00513">
        <w:rPr>
          <w:color w:val="auto"/>
        </w:rPr>
        <w:t xml:space="preserve">0м. • Расстояние до центра – </w:t>
      </w:r>
      <w:r w:rsidR="00756CA5" w:rsidRPr="00B96E73">
        <w:rPr>
          <w:color w:val="auto"/>
          <w:lang w:val="ru-RU"/>
        </w:rPr>
        <w:t>2</w:t>
      </w:r>
      <w:r w:rsidRPr="00A00513">
        <w:rPr>
          <w:color w:val="auto"/>
          <w:lang w:val="ru-RU"/>
        </w:rPr>
        <w:t>00</w:t>
      </w:r>
      <w:r w:rsidRPr="00A00513">
        <w:rPr>
          <w:color w:val="auto"/>
        </w:rPr>
        <w:t xml:space="preserve">м. • Отель построен в </w:t>
      </w:r>
      <w:r w:rsidRPr="00A00513">
        <w:rPr>
          <w:color w:val="auto"/>
          <w:lang w:val="ru-RU"/>
        </w:rPr>
        <w:t>20</w:t>
      </w:r>
      <w:r w:rsidR="00232EC7">
        <w:rPr>
          <w:color w:val="auto"/>
          <w:lang w:val="ru-RU"/>
        </w:rPr>
        <w:t>12</w:t>
      </w:r>
      <w:r w:rsidRPr="00A00513">
        <w:rPr>
          <w:color w:val="auto"/>
          <w:lang w:val="ru-RU"/>
        </w:rPr>
        <w:t xml:space="preserve"> </w:t>
      </w:r>
      <w:r w:rsidR="00232EC7">
        <w:rPr>
          <w:color w:val="auto"/>
        </w:rPr>
        <w:t>году</w:t>
      </w:r>
      <w:r w:rsidRPr="00A00513">
        <w:rPr>
          <w:color w:val="auto"/>
        </w:rPr>
        <w:t xml:space="preserve">. </w:t>
      </w:r>
    </w:p>
    <w:p w:rsidR="00911B99" w:rsidRPr="00B96E73" w:rsidRDefault="00A00513" w:rsidP="00A00513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A00513">
        <w:rPr>
          <w:rFonts w:asciiTheme="majorHAnsi" w:hAnsiTheme="majorHAnsi"/>
          <w:b/>
        </w:rPr>
        <w:t xml:space="preserve">В отеле: </w:t>
      </w:r>
      <w:r w:rsidR="00911B99">
        <w:rPr>
          <w:rFonts w:asciiTheme="majorHAnsi" w:hAnsiTheme="majorHAnsi"/>
        </w:rPr>
        <w:t>Этажи –</w:t>
      </w:r>
      <w:r w:rsidR="00911B99" w:rsidRPr="00A06F66">
        <w:rPr>
          <w:rFonts w:asciiTheme="majorHAnsi" w:hAnsiTheme="majorHAnsi"/>
          <w:lang w:val="ru-RU"/>
        </w:rPr>
        <w:t xml:space="preserve"> </w:t>
      </w:r>
      <w:r w:rsidR="00232EC7">
        <w:rPr>
          <w:rFonts w:asciiTheme="majorHAnsi" w:hAnsiTheme="majorHAnsi"/>
          <w:lang w:val="ru-RU"/>
        </w:rPr>
        <w:t>5</w:t>
      </w:r>
      <w:r w:rsidRPr="00A00513">
        <w:rPr>
          <w:rFonts w:asciiTheme="majorHAnsi" w:hAnsiTheme="majorHAnsi"/>
          <w:lang w:val="ru-RU"/>
        </w:rPr>
        <w:t xml:space="preserve"> • </w:t>
      </w:r>
      <w:r w:rsidRPr="00A00513">
        <w:rPr>
          <w:rFonts w:asciiTheme="majorHAnsi" w:hAnsiTheme="majorHAnsi"/>
        </w:rPr>
        <w:t>Лифт</w:t>
      </w:r>
      <w:r w:rsidRPr="00A00513">
        <w:rPr>
          <w:rFonts w:asciiTheme="majorHAnsi" w:hAnsiTheme="majorHAnsi" w:cs="Arial"/>
        </w:rPr>
        <w:t xml:space="preserve">ы – </w:t>
      </w:r>
      <w:r w:rsidR="00232EC7">
        <w:rPr>
          <w:rFonts w:asciiTheme="majorHAnsi" w:hAnsiTheme="majorHAnsi" w:cs="Arial"/>
          <w:lang w:val="ru-RU"/>
        </w:rPr>
        <w:t>1</w:t>
      </w:r>
      <w:r w:rsidRPr="00A00513">
        <w:rPr>
          <w:rFonts w:asciiTheme="majorHAnsi" w:hAnsiTheme="majorHAnsi"/>
          <w:lang w:val="ru-RU"/>
        </w:rPr>
        <w:t xml:space="preserve"> </w:t>
      </w:r>
      <w:r w:rsidRPr="00A00513">
        <w:rPr>
          <w:rFonts w:asciiTheme="majorHAnsi" w:hAnsiTheme="majorHAnsi" w:cs="Arial"/>
          <w:lang w:val="ru-RU"/>
        </w:rPr>
        <w:t xml:space="preserve">• </w:t>
      </w:r>
      <w:r w:rsidR="00B96E73" w:rsidRPr="00B96E73">
        <w:rPr>
          <w:rFonts w:asciiTheme="majorHAnsi" w:hAnsiTheme="majorHAnsi" w:cs="Arial"/>
          <w:lang w:val="ru-RU"/>
        </w:rPr>
        <w:t xml:space="preserve">1 </w:t>
      </w:r>
      <w:r w:rsidR="00B96E73">
        <w:rPr>
          <w:rFonts w:asciiTheme="majorHAnsi" w:hAnsiTheme="majorHAnsi" w:cs="Arial"/>
          <w:lang w:val="en-US"/>
        </w:rPr>
        <w:t>BR</w:t>
      </w:r>
      <w:r w:rsidR="00B96E73" w:rsidRPr="00B96E73">
        <w:rPr>
          <w:rFonts w:asciiTheme="majorHAnsi" w:hAnsiTheme="majorHAnsi" w:cs="Arial"/>
          <w:lang w:val="ru-RU"/>
        </w:rPr>
        <w:t xml:space="preserve"> </w:t>
      </w:r>
      <w:r w:rsidR="00B96E73">
        <w:rPr>
          <w:rFonts w:asciiTheme="majorHAnsi" w:hAnsiTheme="majorHAnsi" w:cs="Arial"/>
          <w:lang w:val="en-US"/>
        </w:rPr>
        <w:t>APP</w:t>
      </w:r>
      <w:r w:rsidRPr="00A00513">
        <w:rPr>
          <w:rFonts w:asciiTheme="majorHAnsi" w:hAnsiTheme="majorHAnsi" w:cs="Arial"/>
        </w:rPr>
        <w:t xml:space="preserve"> – </w:t>
      </w:r>
      <w:r w:rsidR="00232EC7" w:rsidRPr="00A06F66">
        <w:rPr>
          <w:rFonts w:asciiTheme="majorHAnsi" w:hAnsiTheme="majorHAnsi" w:cs="Arial"/>
          <w:lang w:val="ru-RU"/>
        </w:rPr>
        <w:t>19</w:t>
      </w:r>
      <w:r w:rsidR="00756CA5">
        <w:rPr>
          <w:rFonts w:asciiTheme="majorHAnsi" w:hAnsiTheme="majorHAnsi" w:cs="Arial"/>
          <w:lang w:val="ru-RU"/>
        </w:rPr>
        <w:t xml:space="preserve"> (</w:t>
      </w:r>
      <w:r w:rsidR="00756CA5" w:rsidRPr="00B96E73">
        <w:rPr>
          <w:rFonts w:asciiTheme="majorHAnsi" w:hAnsiTheme="majorHAnsi" w:cs="Arial"/>
          <w:lang w:val="ru-RU"/>
        </w:rPr>
        <w:t>31-51</w:t>
      </w:r>
      <w:r w:rsidRPr="00A00513">
        <w:rPr>
          <w:rFonts w:asciiTheme="majorHAnsi" w:hAnsiTheme="majorHAnsi" w:cs="Arial"/>
          <w:lang w:val="ru-RU"/>
        </w:rPr>
        <w:t xml:space="preserve"> кв.м.), (</w:t>
      </w:r>
      <w:r w:rsidRPr="00A00513">
        <w:rPr>
          <w:rFonts w:asciiTheme="majorHAnsi" w:hAnsiTheme="majorHAnsi" w:cs="Arial"/>
          <w:lang w:val="en-US"/>
        </w:rPr>
        <w:t>max</w:t>
      </w:r>
      <w:r w:rsidRPr="00A00513">
        <w:rPr>
          <w:rFonts w:asciiTheme="majorHAnsi" w:hAnsiTheme="majorHAnsi" w:cs="Arial"/>
          <w:lang w:val="ru-RU"/>
        </w:rPr>
        <w:t xml:space="preserve"> 2+2/</w:t>
      </w:r>
      <w:r w:rsidR="00AD73EA" w:rsidRPr="00A06F66">
        <w:rPr>
          <w:rFonts w:asciiTheme="majorHAnsi" w:hAnsiTheme="majorHAnsi" w:cs="Arial"/>
          <w:lang w:val="ru-RU"/>
        </w:rPr>
        <w:t>4</w:t>
      </w:r>
      <w:r w:rsidRPr="00A00513">
        <w:rPr>
          <w:rFonts w:asciiTheme="majorHAnsi" w:hAnsiTheme="majorHAnsi" w:cs="Arial"/>
          <w:lang w:val="ru-RU"/>
        </w:rPr>
        <w:t>)</w:t>
      </w:r>
      <w:r w:rsidRPr="00A00513">
        <w:rPr>
          <w:rFonts w:asciiTheme="majorHAnsi" w:hAnsiTheme="majorHAnsi"/>
          <w:lang w:val="ru-RU"/>
        </w:rPr>
        <w:t xml:space="preserve"> </w:t>
      </w:r>
      <w:r w:rsidR="00911B99">
        <w:rPr>
          <w:rFonts w:asciiTheme="majorHAnsi" w:hAnsiTheme="majorHAnsi" w:cs="Arial"/>
          <w:lang w:val="ru-RU"/>
        </w:rPr>
        <w:t>•</w:t>
      </w:r>
      <w:r w:rsidR="00911B99" w:rsidRPr="00A06F66">
        <w:rPr>
          <w:rFonts w:asciiTheme="majorHAnsi" w:hAnsiTheme="majorHAnsi" w:cs="Arial"/>
          <w:lang w:val="ru-RU"/>
        </w:rPr>
        <w:t xml:space="preserve"> </w:t>
      </w:r>
      <w:r w:rsidR="00AD73EA">
        <w:rPr>
          <w:rFonts w:asciiTheme="majorHAnsi" w:hAnsiTheme="majorHAnsi" w:cs="Arial"/>
          <w:lang w:val="be-BY"/>
        </w:rPr>
        <w:t>Нео</w:t>
      </w:r>
      <w:r w:rsidRPr="00A00513">
        <w:rPr>
          <w:rFonts w:asciiTheme="majorHAnsi" w:hAnsiTheme="majorHAnsi" w:cs="Arial"/>
        </w:rPr>
        <w:t>храняемая парковка</w:t>
      </w:r>
    </w:p>
    <w:p w:rsidR="00A00513" w:rsidRPr="00A00513" w:rsidRDefault="00A00513" w:rsidP="00A00513">
      <w:pPr>
        <w:spacing w:after="0" w:line="240" w:lineRule="auto"/>
        <w:jc w:val="both"/>
        <w:rPr>
          <w:rFonts w:asciiTheme="majorHAnsi" w:hAnsiTheme="majorHAnsi" w:cs="Arial"/>
        </w:rPr>
      </w:pPr>
      <w:r w:rsidRPr="00A00513">
        <w:rPr>
          <w:rFonts w:asciiTheme="majorHAnsi" w:hAnsiTheme="majorHAnsi" w:cs="Arial"/>
          <w:b/>
        </w:rPr>
        <w:t xml:space="preserve">Рецепция: </w:t>
      </w:r>
      <w:r w:rsidRPr="00A00513">
        <w:rPr>
          <w:rFonts w:asciiTheme="majorHAnsi" w:hAnsiTheme="majorHAnsi" w:cs="Arial"/>
          <w:lang w:val="en-US"/>
        </w:rPr>
        <w:t>Rent</w:t>
      </w:r>
      <w:r w:rsidRPr="00A06F66">
        <w:rPr>
          <w:rFonts w:asciiTheme="majorHAnsi" w:hAnsiTheme="majorHAnsi" w:cs="Arial"/>
          <w:lang w:val="en-US"/>
        </w:rPr>
        <w:t>-</w:t>
      </w:r>
      <w:r w:rsidRPr="00A00513">
        <w:rPr>
          <w:rFonts w:asciiTheme="majorHAnsi" w:hAnsiTheme="majorHAnsi" w:cs="Arial"/>
          <w:lang w:val="en-US"/>
        </w:rPr>
        <w:t>a</w:t>
      </w:r>
      <w:r w:rsidRPr="00A06F66">
        <w:rPr>
          <w:rFonts w:asciiTheme="majorHAnsi" w:hAnsiTheme="majorHAnsi" w:cs="Arial"/>
          <w:lang w:val="en-US"/>
        </w:rPr>
        <w:t>-</w:t>
      </w:r>
      <w:r w:rsidRPr="00A00513">
        <w:rPr>
          <w:rFonts w:asciiTheme="majorHAnsi" w:hAnsiTheme="majorHAnsi" w:cs="Arial"/>
          <w:lang w:val="en-US"/>
        </w:rPr>
        <w:t>car</w:t>
      </w:r>
      <w:r w:rsidRPr="00A06F66">
        <w:rPr>
          <w:rFonts w:asciiTheme="majorHAnsi" w:hAnsiTheme="majorHAnsi" w:cs="Arial"/>
          <w:lang w:val="en-US"/>
        </w:rPr>
        <w:t xml:space="preserve"> </w:t>
      </w:r>
      <w:r w:rsidRPr="00A00513">
        <w:rPr>
          <w:rFonts w:asciiTheme="majorHAnsi" w:hAnsiTheme="majorHAnsi"/>
        </w:rPr>
        <w:t>/</w:t>
      </w:r>
      <w:r w:rsidRPr="00A00513">
        <w:rPr>
          <w:rFonts w:asciiTheme="majorHAnsi" w:hAnsiTheme="majorHAnsi"/>
          <w:b/>
        </w:rPr>
        <w:t>€</w:t>
      </w:r>
      <w:r w:rsidRPr="00A00513">
        <w:rPr>
          <w:rFonts w:asciiTheme="majorHAnsi" w:hAnsiTheme="majorHAnsi"/>
        </w:rPr>
        <w:t xml:space="preserve">/ </w:t>
      </w:r>
      <w:r w:rsidRPr="00A00513">
        <w:rPr>
          <w:rFonts w:asciiTheme="majorHAnsi" w:hAnsiTheme="majorHAnsi" w:cs="Arial"/>
        </w:rPr>
        <w:t>•</w:t>
      </w:r>
      <w:r w:rsidRPr="00A00513">
        <w:rPr>
          <w:rFonts w:asciiTheme="majorHAnsi" w:hAnsiTheme="majorHAnsi"/>
        </w:rPr>
        <w:t xml:space="preserve"> </w:t>
      </w:r>
      <w:r w:rsidRPr="00A00513">
        <w:rPr>
          <w:rFonts w:asciiTheme="majorHAnsi" w:hAnsiTheme="majorHAnsi" w:cs="Arial"/>
        </w:rPr>
        <w:t>Утюг.</w:t>
      </w:r>
    </w:p>
    <w:p w:rsidR="00A00513" w:rsidRPr="00A06F66" w:rsidRDefault="00A00513" w:rsidP="00A00513">
      <w:pPr>
        <w:spacing w:after="0" w:line="240" w:lineRule="auto"/>
        <w:jc w:val="both"/>
        <w:rPr>
          <w:rFonts w:ascii="Cambria" w:hAnsi="Cambria" w:cs="Arial"/>
          <w:lang w:val="ru-RU"/>
        </w:rPr>
      </w:pPr>
      <w:r w:rsidRPr="00A00513">
        <w:rPr>
          <w:rFonts w:asciiTheme="majorHAnsi" w:hAnsiTheme="majorHAnsi" w:cs="Arial"/>
          <w:b/>
        </w:rPr>
        <w:t xml:space="preserve">В номере: </w:t>
      </w:r>
      <w:r w:rsidRPr="00A00513">
        <w:rPr>
          <w:rFonts w:asciiTheme="majorHAnsi" w:hAnsiTheme="majorHAnsi" w:cs="Arial"/>
        </w:rPr>
        <w:t>Кондиционер</w:t>
      </w:r>
      <w:r w:rsidRPr="00A00513">
        <w:rPr>
          <w:rFonts w:asciiTheme="majorHAnsi" w:hAnsiTheme="majorHAnsi"/>
        </w:rPr>
        <w:t xml:space="preserve"> </w:t>
      </w:r>
      <w:r w:rsidRPr="00A00513">
        <w:rPr>
          <w:rFonts w:asciiTheme="majorHAnsi" w:hAnsiTheme="majorHAnsi" w:cs="Arial"/>
        </w:rPr>
        <w:t xml:space="preserve">• </w:t>
      </w:r>
      <w:r w:rsidRPr="00A00513">
        <w:rPr>
          <w:rFonts w:asciiTheme="majorHAnsi" w:hAnsiTheme="majorHAnsi" w:cs="Arial"/>
          <w:lang w:val="en-US"/>
        </w:rPr>
        <w:t>TV</w:t>
      </w:r>
      <w:r w:rsidRPr="00A00513">
        <w:rPr>
          <w:rFonts w:asciiTheme="majorHAnsi" w:hAnsiTheme="majorHAnsi" w:cs="Arial"/>
          <w:lang w:val="ru-RU"/>
        </w:rPr>
        <w:t xml:space="preserve"> • </w:t>
      </w:r>
      <w:r w:rsidRPr="00A00513">
        <w:rPr>
          <w:rFonts w:asciiTheme="majorHAnsi" w:hAnsiTheme="majorHAnsi" w:cs="Arial"/>
        </w:rPr>
        <w:t xml:space="preserve">Холодильник • </w:t>
      </w:r>
      <w:r>
        <w:rPr>
          <w:rFonts w:ascii="Cambria" w:hAnsi="Cambria" w:cs="Arial"/>
        </w:rPr>
        <w:t>Интернет</w:t>
      </w:r>
      <w:r w:rsidR="00B96E73" w:rsidRPr="00B96E7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 xml:space="preserve"> </w:t>
      </w:r>
      <w:r>
        <w:t>/</w:t>
      </w:r>
      <w:r>
        <w:rPr>
          <w:b/>
        </w:rPr>
        <w:t>€</w:t>
      </w:r>
      <w:r>
        <w:t xml:space="preserve">/ </w:t>
      </w:r>
      <w:r>
        <w:rPr>
          <w:rFonts w:ascii="Cambria" w:hAnsi="Cambria" w:cs="Arial"/>
        </w:rPr>
        <w:t>• Балкон или терасса /стол + 2 стула/</w:t>
      </w:r>
      <w:r>
        <w:t xml:space="preserve"> </w:t>
      </w:r>
      <w:r>
        <w:rPr>
          <w:rFonts w:ascii="Cambria" w:hAnsi="Cambria" w:cs="Arial"/>
        </w:rPr>
        <w:t xml:space="preserve">• </w:t>
      </w:r>
      <w:r w:rsidR="0048650D" w:rsidRPr="0048650D">
        <w:rPr>
          <w:rFonts w:ascii="Cambria" w:hAnsi="Cambria" w:cs="Arial"/>
        </w:rPr>
        <w:t xml:space="preserve">Кух. </w:t>
      </w:r>
      <w:r w:rsidR="00A06F66">
        <w:rPr>
          <w:rFonts w:ascii="Cambria" w:hAnsi="Cambria" w:cs="Arial"/>
        </w:rPr>
        <w:t>у</w:t>
      </w:r>
      <w:r w:rsidR="0048650D" w:rsidRPr="0048650D">
        <w:rPr>
          <w:rFonts w:ascii="Cambria" w:hAnsi="Cambria" w:cs="Arial"/>
        </w:rPr>
        <w:t>голок</w:t>
      </w:r>
      <w:r w:rsidR="00756C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•</w:t>
      </w:r>
      <w:r w:rsidR="0048650D" w:rsidRPr="00A06F66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 xml:space="preserve">Уборка – </w:t>
      </w:r>
      <w:r w:rsidR="0048650D">
        <w:rPr>
          <w:rFonts w:ascii="Cambria" w:hAnsi="Cambria" w:cs="Arial"/>
        </w:rPr>
        <w:t xml:space="preserve">каждые три дня • </w:t>
      </w:r>
      <w:r w:rsidR="00B96E73">
        <w:rPr>
          <w:rFonts w:ascii="Cambria" w:hAnsi="Cambria" w:cs="Arial"/>
        </w:rPr>
        <w:t>С</w:t>
      </w:r>
      <w:bookmarkStart w:id="0" w:name="_GoBack"/>
      <w:bookmarkEnd w:id="0"/>
      <w:r w:rsidR="0048650D">
        <w:rPr>
          <w:rFonts w:ascii="Cambria" w:hAnsi="Cambria" w:cs="Arial"/>
        </w:rPr>
        <w:t>мена полотенец – каждые три дня</w:t>
      </w:r>
      <w:r>
        <w:rPr>
          <w:rFonts w:ascii="Cambria" w:hAnsi="Cambria" w:cs="Arial"/>
        </w:rPr>
        <w:t>.</w:t>
      </w:r>
    </w:p>
    <w:p w:rsidR="00A00513" w:rsidRDefault="00A00513" w:rsidP="00A0051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В ванной: </w:t>
      </w:r>
      <w:r>
        <w:rPr>
          <w:rFonts w:ascii="Cambria" w:hAnsi="Cambria" w:cs="Arial"/>
        </w:rPr>
        <w:t>Душевая кабина • Фен • Полотенца.</w:t>
      </w:r>
    </w:p>
    <w:p w:rsidR="00A00513" w:rsidRDefault="00A00513" w:rsidP="00A0051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Рестораны и бары: </w:t>
      </w:r>
      <w:r>
        <w:rPr>
          <w:rFonts w:ascii="Cambria" w:hAnsi="Cambria" w:cs="Arial"/>
        </w:rPr>
        <w:t>Основной ресторан</w:t>
      </w:r>
      <w:r w:rsidR="00961E53" w:rsidRPr="00A06F66">
        <w:rPr>
          <w:rFonts w:ascii="Cambria" w:hAnsi="Cambria" w:cs="Arial"/>
          <w:lang w:val="ru-RU"/>
        </w:rPr>
        <w:t xml:space="preserve"> </w:t>
      </w:r>
      <w:r w:rsidR="00961E53">
        <w:t>/</w:t>
      </w:r>
      <w:r w:rsidR="00961E53">
        <w:rPr>
          <w:b/>
        </w:rPr>
        <w:t>€</w:t>
      </w:r>
      <w:r w:rsidR="00961E53">
        <w:t>/</w:t>
      </w:r>
      <w:r>
        <w:rPr>
          <w:rFonts w:ascii="Cambria" w:hAnsi="Cambria" w:cs="Arial"/>
        </w:rPr>
        <w:t>.</w:t>
      </w:r>
    </w:p>
    <w:p w:rsidR="00A00513" w:rsidRDefault="00A00513" w:rsidP="00A0051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Для детей: </w:t>
      </w:r>
      <w:r>
        <w:rPr>
          <w:rFonts w:ascii="Cambria" w:hAnsi="Cambria" w:cs="Arial"/>
          <w:lang w:val="en-US"/>
        </w:rPr>
        <w:t>Baby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Pr="00A06F66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 xml:space="preserve">• Лягушатник </w:t>
      </w:r>
      <w:r w:rsidR="00C333F0">
        <w:rPr>
          <w:rFonts w:ascii="Cambria" w:hAnsi="Cambria" w:cs="Arial"/>
        </w:rPr>
        <w:t>• Игровая площадка</w:t>
      </w:r>
      <w:r>
        <w:rPr>
          <w:rFonts w:ascii="Cambria" w:hAnsi="Cambria" w:cs="Arial"/>
        </w:rPr>
        <w:t>.</w:t>
      </w:r>
    </w:p>
    <w:p w:rsidR="00A00513" w:rsidRDefault="00A00513" w:rsidP="00A0051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Спорт и свободное время: </w:t>
      </w:r>
      <w:r>
        <w:rPr>
          <w:rFonts w:ascii="Cambria" w:hAnsi="Cambria" w:cs="Arial"/>
        </w:rPr>
        <w:t>Открытый бассейн с б</w:t>
      </w:r>
      <w:r w:rsidR="0068205D">
        <w:rPr>
          <w:rFonts w:ascii="Cambria" w:hAnsi="Cambria" w:cs="Arial"/>
        </w:rPr>
        <w:t>есплатными лежаками и зонтами</w:t>
      </w:r>
      <w:r>
        <w:rPr>
          <w:rFonts w:ascii="Cambria" w:hAnsi="Cambria" w:cs="Arial"/>
        </w:rPr>
        <w:t>.</w:t>
      </w: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513"/>
    <w:rsid w:val="000E6EAF"/>
    <w:rsid w:val="001674ED"/>
    <w:rsid w:val="00232EC7"/>
    <w:rsid w:val="0048650D"/>
    <w:rsid w:val="0068205D"/>
    <w:rsid w:val="00756CA5"/>
    <w:rsid w:val="00786E50"/>
    <w:rsid w:val="00911B99"/>
    <w:rsid w:val="00961E53"/>
    <w:rsid w:val="00A00513"/>
    <w:rsid w:val="00A06F66"/>
    <w:rsid w:val="00AD73EA"/>
    <w:rsid w:val="00B96E73"/>
    <w:rsid w:val="00C333F0"/>
    <w:rsid w:val="00D23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0513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0051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0513"/>
    <w:rPr>
      <w:color w:val="0000FF" w:themeColor="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A00513"/>
    <w:rPr>
      <w:rFonts w:asciiTheme="majorHAnsi" w:eastAsiaTheme="majorEastAsia" w:hAnsiTheme="majorHAnsi" w:cstheme="majorBidi"/>
      <w:color w:val="243F60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0513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0051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0513"/>
    <w:rPr>
      <w:color w:val="0000FF" w:themeColor="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A00513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401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4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0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elliaravd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606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2016-01-12T12:08:00Z</dcterms:created>
  <dcterms:modified xsi:type="dcterms:W3CDTF">2016-01-12T12:08:00Z</dcterms:modified>
</cp:coreProperties>
</file>