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b/>
          <w:sz w:val="24"/>
          <w:szCs w:val="24"/>
        </w:rPr>
      </w:pPr>
      <w:r w:rsidRPr="00FD57D2">
        <w:rPr>
          <w:rFonts w:asciiTheme="majorHAnsi" w:hAnsiTheme="majorHAnsi" w:cs="Helvetica"/>
          <w:b/>
          <w:sz w:val="24"/>
          <w:szCs w:val="24"/>
        </w:rPr>
        <w:t xml:space="preserve">Sunrise </w:t>
      </w:r>
      <w:proofErr w:type="spellStart"/>
      <w:r w:rsidRPr="00FD57D2">
        <w:rPr>
          <w:rFonts w:asciiTheme="majorHAnsi" w:hAnsiTheme="majorHAnsi" w:cs="Helvetica"/>
          <w:b/>
          <w:sz w:val="24"/>
          <w:szCs w:val="24"/>
        </w:rPr>
        <w:t>Apartaments</w:t>
      </w:r>
      <w:proofErr w:type="spellEnd"/>
      <w:r w:rsidRPr="00FD57D2">
        <w:rPr>
          <w:rFonts w:asciiTheme="majorHAnsi" w:hAnsiTheme="majorHAnsi" w:cs="Helvetica"/>
          <w:b/>
          <w:sz w:val="24"/>
          <w:szCs w:val="24"/>
        </w:rPr>
        <w:t xml:space="preserve"> by </w:t>
      </w:r>
      <w:proofErr w:type="spellStart"/>
      <w:r w:rsidRPr="00FD57D2">
        <w:rPr>
          <w:rFonts w:asciiTheme="majorHAnsi" w:hAnsiTheme="majorHAnsi" w:cs="Helvetica"/>
          <w:b/>
          <w:sz w:val="24"/>
          <w:szCs w:val="24"/>
        </w:rPr>
        <w:t>Interhotel</w:t>
      </w:r>
      <w:proofErr w:type="spellEnd"/>
      <w:r w:rsidRPr="00FD57D2">
        <w:rPr>
          <w:rFonts w:asciiTheme="majorHAnsi" w:hAnsiTheme="majorHAnsi" w:cs="Helvetica"/>
          <w:b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b/>
          <w:sz w:val="24"/>
          <w:szCs w:val="24"/>
        </w:rPr>
        <w:t>Pomorie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r w:rsidRPr="00FD57D2">
        <w:rPr>
          <w:rFonts w:asciiTheme="majorHAnsi" w:hAnsiTheme="majorHAnsi" w:cs="Helvetica"/>
          <w:sz w:val="24"/>
          <w:szCs w:val="24"/>
        </w:rPr>
        <w:t>Комплекс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апартаментов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Sunrise by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Interhotel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Pomorie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расположен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в</w:t>
      </w: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непосредственной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близости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от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пляжа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Черного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моря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и в 300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метрах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от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центра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города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Поморие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. К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услугам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гостей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современные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апартаменты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с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кондиционером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и</w:t>
      </w: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бесплатным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Wi-Fi. </w:t>
      </w: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Места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на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парковке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предоставляются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бесплатно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>.</w:t>
      </w:r>
      <w:proofErr w:type="gram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r w:rsidRPr="00FD57D2">
        <w:rPr>
          <w:rFonts w:asciiTheme="majorHAnsi" w:hAnsiTheme="majorHAnsi" w:cs="Helvetica"/>
          <w:sz w:val="24"/>
          <w:szCs w:val="24"/>
        </w:rPr>
        <w:t>Апартаменты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с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гостиным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уголком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оснащены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телевизором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с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плоским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экраном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и</w:t>
      </w: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кабельными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каналами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.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Также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в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распоряжении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гостей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хорошо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оборудованная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мини-кухня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с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микроволновой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печью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и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холодильником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. В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собственной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ванной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комнате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установлен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душ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.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Из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окон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некоторых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апартаментов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открывается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вид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на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море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>.</w:t>
      </w: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r w:rsidRPr="00FD57D2">
        <w:rPr>
          <w:rFonts w:asciiTheme="majorHAnsi" w:hAnsiTheme="majorHAnsi" w:cs="Helvetica"/>
          <w:sz w:val="24"/>
          <w:szCs w:val="24"/>
        </w:rPr>
        <w:t>Ближайший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продуктовый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магазин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находится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всего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в 50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метрах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от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апартаментов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>,</w:t>
      </w: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  <w:lang w:val="bg-BG"/>
        </w:rPr>
      </w:pPr>
      <w:proofErr w:type="gramStart"/>
      <w:r w:rsidRPr="00FD57D2">
        <w:rPr>
          <w:rFonts w:asciiTheme="majorHAnsi" w:hAnsiTheme="majorHAnsi" w:cs="Helvetica"/>
          <w:sz w:val="24"/>
          <w:szCs w:val="24"/>
        </w:rPr>
        <w:t>а</w:t>
      </w:r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расстояние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до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ресторанов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и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баров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—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всего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100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метров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. </w:t>
      </w:r>
      <w:r w:rsidRPr="00FD57D2">
        <w:rPr>
          <w:rFonts w:asciiTheme="majorHAnsi" w:hAnsiTheme="majorHAnsi" w:cs="Helvetica"/>
          <w:sz w:val="24"/>
          <w:szCs w:val="24"/>
          <w:lang w:val="bg-BG"/>
        </w:rPr>
        <w:t xml:space="preserve">Город Бургас находится в </w:t>
      </w:r>
      <w:r w:rsidRPr="00FD57D2">
        <w:rPr>
          <w:rFonts w:asciiTheme="majorHAnsi" w:hAnsiTheme="majorHAnsi" w:cs="Helvetica"/>
          <w:sz w:val="24"/>
          <w:szCs w:val="24"/>
        </w:rPr>
        <w:t xml:space="preserve">10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км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от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комплекса</w:t>
      </w:r>
      <w:proofErr w:type="spellEnd"/>
      <w:r w:rsidRPr="00FD57D2">
        <w:rPr>
          <w:rFonts w:asciiTheme="majorHAnsi" w:hAnsiTheme="majorHAnsi" w:cs="Helvetica"/>
          <w:sz w:val="24"/>
          <w:szCs w:val="24"/>
          <w:lang w:val="bg-BG"/>
        </w:rPr>
        <w:t>.</w:t>
      </w:r>
      <w:r w:rsidRPr="00FD57D2">
        <w:rPr>
          <w:rFonts w:asciiTheme="majorHAnsi" w:hAnsiTheme="majorHAnsi" w:cs="Helvetica"/>
          <w:sz w:val="24"/>
          <w:szCs w:val="24"/>
        </w:rPr>
        <w:br/>
      </w:r>
      <w:r w:rsidRPr="00FD57D2">
        <w:rPr>
          <w:rFonts w:asciiTheme="majorHAnsi" w:hAnsiTheme="majorHAnsi" w:cs="Helvetica"/>
          <w:sz w:val="24"/>
          <w:szCs w:val="24"/>
        </w:rPr>
        <w:br/>
      </w:r>
      <w:r w:rsidRPr="00FD57D2">
        <w:rPr>
          <w:rFonts w:asciiTheme="majorHAnsi" w:hAnsiTheme="majorHAnsi" w:cs="Helvetica"/>
          <w:sz w:val="24"/>
          <w:szCs w:val="24"/>
          <w:lang w:val="bg-BG"/>
        </w:rPr>
        <w:t>В каждом апартаменте: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Спальная комната;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Гостиная комната с кух. Уголком;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 xml:space="preserve">Ванная; 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Кух. стол;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Диван;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Телевизор;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Кондиционер;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Холодильник;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Посуда;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Микроволновка;</w:t>
      </w:r>
    </w:p>
    <w:p w:rsidR="0022412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Доступ в интернет.</w:t>
      </w:r>
    </w:p>
    <w:sectPr w:rsidR="00224122" w:rsidRPr="00FD57D2" w:rsidSect="0022412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B2B55"/>
    <w:multiLevelType w:val="hybridMultilevel"/>
    <w:tmpl w:val="44FAA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D57D2"/>
    <w:rsid w:val="00224122"/>
    <w:rsid w:val="00FD5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1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7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Yonkova</dc:creator>
  <cp:lastModifiedBy>Renata Yonkova</cp:lastModifiedBy>
  <cp:revision>1</cp:revision>
  <dcterms:created xsi:type="dcterms:W3CDTF">2017-08-14T08:43:00Z</dcterms:created>
  <dcterms:modified xsi:type="dcterms:W3CDTF">2017-08-14T08:48:00Z</dcterms:modified>
</cp:coreProperties>
</file>