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FC6EFC" w:rsidRDefault="00FC6EFC" w:rsidP="00BF2BE2">
      <w:pPr>
        <w:rPr>
          <w:rFonts w:asciiTheme="majorHAnsi" w:eastAsiaTheme="majorEastAsia" w:hAnsiTheme="majorHAnsi" w:cstheme="majorBidi"/>
          <w:color w:val="2F5496" w:themeColor="accent1" w:themeShade="BF"/>
          <w:sz w:val="32"/>
          <w:szCs w:val="32"/>
        </w:rPr>
      </w:pPr>
      <w:r w:rsidRPr="00FC6EFC">
        <w:rPr>
          <w:rFonts w:asciiTheme="majorHAnsi" w:eastAsiaTheme="majorEastAsia" w:hAnsiTheme="majorHAnsi" w:cstheme="majorBidi"/>
          <w:color w:val="2F5496" w:themeColor="accent1" w:themeShade="BF"/>
          <w:sz w:val="32"/>
          <w:szCs w:val="32"/>
        </w:rPr>
        <w:t>4* Вили Елените - Рай за семейни или романтични почивки</w:t>
      </w:r>
    </w:p>
    <w:p w:rsidR="00FC6EFC" w:rsidRPr="00EC6390" w:rsidRDefault="00FC6EFC" w:rsidP="00EC6390">
      <w:pPr>
        <w:spacing w:after="120" w:line="240" w:lineRule="auto"/>
        <w:rPr>
          <w:rFonts w:asciiTheme="majorHAnsi" w:hAnsiTheme="majorHAnsi"/>
          <w:sz w:val="20"/>
          <w:szCs w:val="20"/>
        </w:rPr>
      </w:pPr>
    </w:p>
    <w:p w:rsidR="00FC6EFC" w:rsidRPr="00EC6390" w:rsidRDefault="00FC6EFC" w:rsidP="00EC6390">
      <w:pPr>
        <w:spacing w:after="120" w:line="240" w:lineRule="auto"/>
        <w:rPr>
          <w:rFonts w:asciiTheme="majorHAnsi" w:hAnsiTheme="majorHAnsi"/>
          <w:sz w:val="20"/>
          <w:szCs w:val="20"/>
        </w:rPr>
      </w:pPr>
      <w:r w:rsidRPr="00EC6390">
        <w:rPr>
          <w:rFonts w:asciiTheme="majorHAnsi" w:hAnsiTheme="majorHAnsi"/>
          <w:sz w:val="20"/>
          <w:szCs w:val="20"/>
        </w:rPr>
        <w:t xml:space="preserve">Вили Елените разполагат с уютни 4* вили, разположени на 150 м от морето, идеални за тези които предпочитат уединението и спокойствието. </w:t>
      </w:r>
    </w:p>
    <w:p w:rsidR="00FC6EFC" w:rsidRPr="00EC6390" w:rsidRDefault="00EC6390" w:rsidP="00EC6390">
      <w:pPr>
        <w:spacing w:after="120" w:line="240" w:lineRule="auto"/>
        <w:rPr>
          <w:rFonts w:asciiTheme="majorHAnsi" w:hAnsiTheme="majorHAnsi"/>
          <w:sz w:val="20"/>
          <w:szCs w:val="20"/>
        </w:rPr>
      </w:pPr>
      <w:r>
        <w:rPr>
          <w:rFonts w:asciiTheme="majorHAnsi" w:hAnsiTheme="majorHAnsi"/>
          <w:sz w:val="20"/>
          <w:szCs w:val="20"/>
        </w:rPr>
        <w:t>Вилите</w:t>
      </w:r>
      <w:r w:rsidR="00FC6EFC" w:rsidRPr="00EC6390">
        <w:rPr>
          <w:rFonts w:asciiTheme="majorHAnsi" w:hAnsiTheme="majorHAnsi"/>
          <w:sz w:val="20"/>
          <w:szCs w:val="20"/>
        </w:rPr>
        <w:t xml:space="preserve"> ви дават възможност да избягате от шума на големите и изискани хотели, но без да се лишавате от техните удобства. Гостите на 4* селище могат да се насладят на разкошен частен плаж, външен басейн, основен ресторант с разнообразни и богато количество ястия и лоби бар. Могат да посетят още три тематични ресторанта, плажен бар, нощен клуб, аква парк, СПА център с разнообразни процедури, мини голф, тенис на корт и много други услуги и локации, всичките разположени на територията на комплекса.</w:t>
      </w:r>
    </w:p>
    <w:p w:rsidR="00FC6EFC" w:rsidRPr="00EC6390" w:rsidRDefault="00FC6EFC" w:rsidP="00EC6390">
      <w:pPr>
        <w:spacing w:after="120" w:line="240" w:lineRule="auto"/>
        <w:rPr>
          <w:rFonts w:asciiTheme="majorHAnsi" w:hAnsiTheme="majorHAnsi"/>
          <w:sz w:val="20"/>
          <w:szCs w:val="20"/>
        </w:rPr>
      </w:pPr>
      <w:r w:rsidRPr="00EC6390">
        <w:rPr>
          <w:rFonts w:asciiTheme="majorHAnsi" w:hAnsiTheme="majorHAnsi"/>
          <w:sz w:val="20"/>
          <w:szCs w:val="20"/>
        </w:rPr>
        <w:t>Вили Елените са част от комплекс "Роял Клуб Виктория Елените". Елените са разположени в южната част на Черноморското ни крайбрежие, на 10 км северно от курортен комплекс Слънчев бряг, сред живописен залив. Вилите са разположени в близост до плажна ивица, подредени като мозайка върху овалните хълмове.</w:t>
      </w:r>
    </w:p>
    <w:p w:rsidR="00FC6EFC" w:rsidRPr="00EC6390" w:rsidRDefault="00FC6EFC" w:rsidP="00EC6390">
      <w:pPr>
        <w:spacing w:after="120" w:line="240" w:lineRule="auto"/>
        <w:rPr>
          <w:rFonts w:asciiTheme="majorHAnsi" w:hAnsiTheme="majorHAnsi"/>
          <w:sz w:val="20"/>
          <w:szCs w:val="20"/>
        </w:rPr>
      </w:pPr>
      <w:r w:rsidRPr="00EC6390">
        <w:rPr>
          <w:rFonts w:asciiTheme="majorHAnsi" w:hAnsiTheme="majorHAnsi"/>
          <w:sz w:val="20"/>
          <w:szCs w:val="20"/>
        </w:rPr>
        <w:t>Всички вили са с южно изложение, а разположените на първа линия ще ви впечатлят с несравнима гледка към морето. Вилите са семпло, но уютно обзаведени и разполагат с тераса, телефон, климатик, телевизия, баня със сешоар. За тези, които търсят по-луксозно настаняване, предлагаме Роял Вилас, които са модерно обзаведени с несравнима панорамна гледка.</w:t>
      </w:r>
    </w:p>
    <w:p w:rsidR="00EC6390" w:rsidRDefault="00EC6390" w:rsidP="00EC6390">
      <w:pPr>
        <w:spacing w:after="120" w:line="240" w:lineRule="auto"/>
        <w:rPr>
          <w:rFonts w:asciiTheme="majorHAnsi" w:hAnsiTheme="majorHAnsi"/>
          <w:sz w:val="20"/>
          <w:szCs w:val="20"/>
        </w:rPr>
      </w:pPr>
      <w:r w:rsidRPr="00EC6390">
        <w:rPr>
          <w:rFonts w:asciiTheme="majorHAnsi" w:hAnsiTheme="majorHAnsi"/>
          <w:sz w:val="20"/>
          <w:szCs w:val="20"/>
        </w:rPr>
        <w:t>Подгответе се за кулинарно изживяване с богат избор от ястия в основният ресторант на хотела. Закуска, обяд и вечеря, неограничени напитки - всичко е включено.  На територията на комплекса има и три тематични А-ла карт ресторанта за любителите на Българска, Средиземноморска или Италианска кухня. На различни локации из целият комплекс са разположени още разнообразни снакове и закуски, като печен картоф, понички, сладолед и др.</w:t>
      </w:r>
    </w:p>
    <w:p w:rsidR="00BF2BE2" w:rsidRPr="00EC6390" w:rsidRDefault="00BF2BE2" w:rsidP="00EC6390">
      <w:pPr>
        <w:spacing w:after="120" w:line="240" w:lineRule="auto"/>
        <w:rPr>
          <w:rFonts w:asciiTheme="majorHAnsi" w:hAnsiTheme="majorHAnsi"/>
          <w:sz w:val="20"/>
          <w:szCs w:val="20"/>
          <w:lang w:val="en-US"/>
        </w:rPr>
      </w:pPr>
      <w:r w:rsidRPr="00EC6390">
        <w:rPr>
          <w:rFonts w:asciiTheme="majorHAnsi" w:hAnsiTheme="majorHAnsi"/>
          <w:sz w:val="20"/>
          <w:szCs w:val="20"/>
          <w:lang w:val="en-US"/>
        </w:rPr>
        <w:t xml:space="preserve">В семпла, но елегантна обстановка гостите </w:t>
      </w:r>
      <w:r w:rsidR="00FC6EFC" w:rsidRPr="00EC6390">
        <w:rPr>
          <w:rFonts w:asciiTheme="majorHAnsi" w:hAnsiTheme="majorHAnsi"/>
          <w:sz w:val="20"/>
          <w:szCs w:val="20"/>
        </w:rPr>
        <w:t>Вили Елените</w:t>
      </w:r>
      <w:r w:rsidRPr="00EC6390">
        <w:rPr>
          <w:rFonts w:asciiTheme="majorHAnsi" w:hAnsiTheme="majorHAnsi"/>
          <w:sz w:val="20"/>
          <w:szCs w:val="20"/>
          <w:lang w:val="en-US"/>
        </w:rPr>
        <w:t xml:space="preserve"> могат да се насладят на свежа освежаваща напитка на закрито в лоби бара</w:t>
      </w:r>
      <w:r w:rsidR="00EC6390">
        <w:rPr>
          <w:rFonts w:asciiTheme="majorHAnsi" w:hAnsiTheme="majorHAnsi"/>
          <w:sz w:val="20"/>
          <w:szCs w:val="20"/>
        </w:rPr>
        <w:t xml:space="preserve"> на централна рецепция</w:t>
      </w:r>
      <w:r w:rsidR="00FC6EFC" w:rsidRPr="00EC6390">
        <w:rPr>
          <w:rFonts w:asciiTheme="majorHAnsi" w:hAnsiTheme="majorHAnsi"/>
          <w:sz w:val="20"/>
          <w:szCs w:val="20"/>
        </w:rPr>
        <w:t>.</w:t>
      </w:r>
      <w:r w:rsidRPr="00EC6390">
        <w:rPr>
          <w:rFonts w:asciiTheme="majorHAnsi" w:hAnsiTheme="majorHAnsi"/>
          <w:sz w:val="20"/>
          <w:szCs w:val="20"/>
          <w:lang w:val="en-US"/>
        </w:rPr>
        <w:t xml:space="preserve"> Гостите могат да избират от широка гама български алкохол, безалкохолни напитки, бира и вино, кафе, капучино, горещ шоколад или чай.</w:t>
      </w:r>
      <w:r w:rsidR="001C5C70" w:rsidRPr="00EC6390">
        <w:rPr>
          <w:rFonts w:asciiTheme="majorHAnsi" w:hAnsiTheme="majorHAnsi"/>
          <w:sz w:val="20"/>
          <w:szCs w:val="20"/>
          <w:lang w:val="en-US"/>
        </w:rPr>
        <w:t xml:space="preserve"> Любителите на нощният живот могат да посетят Нощен клуб Галакси, който е на територията на комплекса.</w:t>
      </w:r>
    </w:p>
    <w:p w:rsidR="00EC6390" w:rsidRPr="00EC6390" w:rsidRDefault="00EC6390" w:rsidP="00EC6390">
      <w:pPr>
        <w:spacing w:after="120" w:line="240" w:lineRule="auto"/>
        <w:rPr>
          <w:rFonts w:asciiTheme="majorHAnsi" w:hAnsiTheme="majorHAnsi"/>
          <w:sz w:val="20"/>
          <w:szCs w:val="20"/>
          <w:lang w:val="en-US"/>
        </w:rPr>
      </w:pPr>
      <w:r w:rsidRPr="00EC6390">
        <w:rPr>
          <w:rFonts w:asciiTheme="majorHAnsi" w:hAnsiTheme="majorHAnsi"/>
          <w:sz w:val="20"/>
          <w:szCs w:val="20"/>
          <w:lang w:val="en-US"/>
        </w:rPr>
        <w:t>За тези, които търсят слънцето и релакса, хотела разполага със собствен плаж, басейн и детски басейн, оборудвани с шезлонги и чадъри. Те са част от All Inclusive пакета и можете да ги използвате на плажа, басейнa и в Аква Парк Атлантида, до изчерпване на свободните шезлонги.</w:t>
      </w:r>
    </w:p>
    <w:p w:rsidR="00EC6390" w:rsidRPr="00EC6390" w:rsidRDefault="00EC6390" w:rsidP="00EC6390">
      <w:pPr>
        <w:spacing w:after="120" w:line="240" w:lineRule="auto"/>
        <w:rPr>
          <w:rFonts w:asciiTheme="majorHAnsi" w:hAnsiTheme="majorHAnsi"/>
          <w:sz w:val="20"/>
          <w:szCs w:val="20"/>
          <w:lang w:val="en-US"/>
        </w:rPr>
      </w:pPr>
      <w:r w:rsidRPr="00EC6390">
        <w:rPr>
          <w:rFonts w:asciiTheme="majorHAnsi" w:hAnsiTheme="majorHAnsi"/>
          <w:sz w:val="20"/>
          <w:szCs w:val="20"/>
          <w:lang w:val="en-US"/>
        </w:rPr>
        <w:t>Гостите на Роял Клуб Виктория, Елените могат да се отдадат на релакса в СПА центъра към комплекса и да се насладят на превъзходна гама от процедури или да изхвърлят токсините в сауната.</w:t>
      </w:r>
    </w:p>
    <w:p w:rsidR="00EC6390" w:rsidRPr="00EC6390" w:rsidRDefault="00EC6390" w:rsidP="00EC6390">
      <w:pPr>
        <w:spacing w:after="120" w:line="240" w:lineRule="auto"/>
        <w:rPr>
          <w:rFonts w:asciiTheme="majorHAnsi" w:hAnsiTheme="majorHAnsi"/>
          <w:sz w:val="20"/>
          <w:szCs w:val="20"/>
          <w:lang w:val="en-US"/>
        </w:rPr>
      </w:pPr>
      <w:r w:rsidRPr="00EC6390">
        <w:rPr>
          <w:rFonts w:asciiTheme="majorHAnsi" w:hAnsiTheme="majorHAnsi"/>
          <w:sz w:val="20"/>
          <w:szCs w:val="20"/>
          <w:lang w:val="en-US"/>
        </w:rPr>
        <w:t>Не променяйте вашата фитнес програма или даже направете повече, като се възползвате от спортните дейности на територията на комплекса. Спорт, футбол или мини голф - не губете форма, докато се забавлявате с вашето семейство или приятели. Любителите на водните спортове могат да избират от широка гама екстремни приключения.</w:t>
      </w:r>
    </w:p>
    <w:p w:rsidR="00EC6390" w:rsidRPr="00EC6390" w:rsidRDefault="00EC6390" w:rsidP="00EC6390">
      <w:pPr>
        <w:spacing w:after="120" w:line="240" w:lineRule="auto"/>
        <w:rPr>
          <w:rFonts w:asciiTheme="majorHAnsi" w:hAnsiTheme="majorHAnsi"/>
          <w:sz w:val="20"/>
          <w:szCs w:val="20"/>
          <w:lang w:val="en-US"/>
        </w:rPr>
      </w:pPr>
      <w:r w:rsidRPr="00EC6390">
        <w:rPr>
          <w:rFonts w:asciiTheme="majorHAnsi" w:hAnsiTheme="majorHAnsi"/>
          <w:sz w:val="20"/>
          <w:szCs w:val="20"/>
          <w:lang w:val="en-US"/>
        </w:rPr>
        <w:t>Останете активни и се забавлявайте през цялото време на вашата почивка. Освен с релакс на плажа, СПА ден или спорт, гостите на комплекса могат да разнообразят деня си и с електронни игри, дартс, боулинг или билярд. Комплекса разполага и със собствен Аква парк и Детски увеселителен парк. За най-малките гости в комплекса има детски кът и анимация през целият ден.</w:t>
      </w:r>
    </w:p>
    <w:p w:rsidR="00BF2BE2" w:rsidRPr="00EC6390" w:rsidRDefault="00BF2BE2" w:rsidP="00EC6390">
      <w:pPr>
        <w:spacing w:after="120" w:line="240" w:lineRule="auto"/>
        <w:rPr>
          <w:rFonts w:asciiTheme="majorHAnsi" w:hAnsiTheme="majorHAnsi"/>
          <w:sz w:val="20"/>
          <w:szCs w:val="20"/>
          <w:lang w:val="en-US"/>
        </w:rPr>
      </w:pPr>
      <w:bookmarkStart w:id="0" w:name="_GoBack"/>
      <w:bookmarkEnd w:id="0"/>
    </w:p>
    <w:sectPr w:rsidR="00BF2BE2" w:rsidRPr="00EC6390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50"/>
  <w:doNotDisplayPageBoundaries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35B2E"/>
    <w:rsid w:val="000E05F8"/>
    <w:rsid w:val="001777CD"/>
    <w:rsid w:val="0017782C"/>
    <w:rsid w:val="001C5C70"/>
    <w:rsid w:val="00425283"/>
    <w:rsid w:val="00594CDB"/>
    <w:rsid w:val="006E351C"/>
    <w:rsid w:val="00731CFF"/>
    <w:rsid w:val="009D579E"/>
    <w:rsid w:val="00A35B2E"/>
    <w:rsid w:val="00BD2EF7"/>
    <w:rsid w:val="00BF2BE2"/>
    <w:rsid w:val="00EC6390"/>
    <w:rsid w:val="00FC6E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3623EE3"/>
  <w15:chartTrackingRefBased/>
  <w15:docId w15:val="{09A2BE7E-0503-4DF3-80AB-54F0003A5C3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A35B2E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35B2E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35B2E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35B2E"/>
    <w:rPr>
      <w:rFonts w:asciiTheme="majorHAnsi" w:eastAsiaTheme="majorEastAsia" w:hAnsiTheme="majorHAnsi" w:cstheme="majorBidi"/>
      <w:i/>
      <w:iCs/>
      <w:color w:val="2F5496" w:themeColor="accent1" w:themeShade="B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51853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148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287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43713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81077091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179308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633715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215660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8665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229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472668">
          <w:marLeft w:val="3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70936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8799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7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7305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662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3053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6601488">
          <w:marLeft w:val="1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2387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2580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9974162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40662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56045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4867738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98127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264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4993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5008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8874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3920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422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5310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5340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4510907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09325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043841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955701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69436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0154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069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0185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4479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9103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4421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0387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1395080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65917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282247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040448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35675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4637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7939341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493789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488450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630196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28341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7316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3537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0421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4106996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7347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47395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1268213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90329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552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4889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494</Words>
  <Characters>2816</Characters>
  <Application>Microsoft Office Word</Application>
  <DocSecurity>0</DocSecurity>
  <Lines>23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4</cp:revision>
  <dcterms:created xsi:type="dcterms:W3CDTF">2018-03-27T10:55:00Z</dcterms:created>
  <dcterms:modified xsi:type="dcterms:W3CDTF">2018-03-28T06:12:00Z</dcterms:modified>
</cp:coreProperties>
</file>