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2FD" w:rsidRDefault="008E52FD" w:rsidP="008E52FD">
      <w:pPr>
        <w:spacing w:after="0" w:line="240" w:lineRule="auto"/>
        <w:rPr>
          <w:rFonts w:ascii="Gulim" w:eastAsia="Gulim" w:hAnsi="Gulim" w:cs="Gulim"/>
          <w:color w:val="383838"/>
          <w:sz w:val="30"/>
          <w:szCs w:val="30"/>
          <w:shd w:val="clear" w:color="auto" w:fill="FFFFFF"/>
          <w:lang w:val="en-US" w:eastAsia="bg-BG"/>
        </w:rPr>
      </w:pPr>
      <w:r>
        <w:rPr>
          <w:noProof/>
          <w:lang w:eastAsia="bg-BG"/>
        </w:rPr>
        <w:drawing>
          <wp:inline distT="0" distB="0" distL="0" distR="0" wp14:anchorId="035961F7" wp14:editId="58556DE8">
            <wp:extent cx="2623775" cy="1752600"/>
            <wp:effectExtent l="0" t="0" r="5715" b="0"/>
            <wp:docPr id="1" name="Picture 1" descr="Ð¡Ð½Ð¸Ð¼ÐºÐ° Ð½Ð° ÑÐ°Ð·Ð¸ ÑÑÐ°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¡Ð½Ð¸Ð¼ÐºÐ° Ð½Ð° ÑÐ°Ð·Ð¸ ÑÑÐ°Ñ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694" cy="1752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bg-BG"/>
        </w:rPr>
        <w:drawing>
          <wp:inline distT="0" distB="0" distL="0" distR="0" wp14:anchorId="17361959" wp14:editId="2142BFEE">
            <wp:extent cx="2580996" cy="1724025"/>
            <wp:effectExtent l="0" t="0" r="0" b="0"/>
            <wp:docPr id="2" name="Picture 2" descr="Ð¡Ð½Ð¸Ð¼ÐºÐ° Ð½Ð° ÑÐ°Ð·Ð¸ ÑÑÐ°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¡Ð½Ð¸Ð¼ÐºÐ° Ð½Ð° ÑÐ°Ð·Ð¸ ÑÑÐ°Ñ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916" cy="1723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bg-BG"/>
        </w:rPr>
        <w:drawing>
          <wp:inline distT="0" distB="0" distL="0" distR="0" wp14:anchorId="722B56FD" wp14:editId="3DF66EDB">
            <wp:extent cx="1743075" cy="1485900"/>
            <wp:effectExtent l="0" t="0" r="9525" b="0"/>
            <wp:docPr id="3" name="Picture 3" descr="Ð¡Ð½Ð¸Ð¼ÐºÐ° Ð½Ð° ÑÐ°Ð·Ð¸ ÑÑÐ°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Ð¡Ð½Ð¸Ð¼ÐºÐ° Ð½Ð° ÑÐ°Ð·Ð¸ ÑÑÐ°Ñ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2FD" w:rsidRPr="008E52FD" w:rsidRDefault="008E52FD" w:rsidP="008E52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8E52FD">
        <w:rPr>
          <w:rFonts w:ascii="Gulim" w:eastAsia="Gulim" w:hAnsi="Gulim" w:cs="Gulim"/>
          <w:color w:val="383838"/>
          <w:sz w:val="30"/>
          <w:szCs w:val="30"/>
          <w:shd w:val="clear" w:color="auto" w:fill="FFFFFF"/>
          <w:lang w:eastAsia="bg-BG"/>
        </w:rPr>
        <w:t>댴</w:t>
      </w:r>
      <w:r w:rsidRPr="008E52FD">
        <w:rPr>
          <w:rFonts w:ascii="Segoe UI" w:eastAsia="Times New Roman" w:hAnsi="Segoe UI" w:cs="Segoe UI"/>
          <w:color w:val="383838"/>
          <w:sz w:val="24"/>
          <w:szCs w:val="24"/>
          <w:shd w:val="clear" w:color="auto" w:fill="FFFFFF"/>
          <w:lang w:eastAsia="bg-BG"/>
        </w:rPr>
        <w:t> Самостоятелна баня</w:t>
      </w:r>
    </w:p>
    <w:p w:rsidR="008E52FD" w:rsidRPr="008E52FD" w:rsidRDefault="008E52FD" w:rsidP="008E52FD">
      <w:pPr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b/>
          <w:bCs/>
          <w:color w:val="383838"/>
          <w:sz w:val="24"/>
          <w:szCs w:val="24"/>
          <w:lang w:eastAsia="bg-BG"/>
        </w:rPr>
        <w:t>Размер на стаята </w:t>
      </w: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40 m²</w:t>
      </w:r>
      <w:r>
        <w:rPr>
          <w:rFonts w:ascii="Segoe UI" w:eastAsia="Times New Roman" w:hAnsi="Segoe UI" w:cs="Segoe UI"/>
          <w:color w:val="383838"/>
          <w:sz w:val="24"/>
          <w:szCs w:val="24"/>
          <w:lang w:val="en-US" w:eastAsia="bg-BG"/>
        </w:rPr>
        <w:t>-55</w:t>
      </w: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 xml:space="preserve"> </w:t>
      </w: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m²</w:t>
      </w:r>
      <w:bookmarkStart w:id="0" w:name="_GoBack"/>
      <w:bookmarkEnd w:id="0"/>
      <w:r>
        <w:rPr>
          <w:rFonts w:ascii="Segoe UI" w:eastAsia="Times New Roman" w:hAnsi="Segoe UI" w:cs="Segoe UI"/>
          <w:color w:val="383838"/>
          <w:sz w:val="24"/>
          <w:szCs w:val="24"/>
          <w:lang w:val="en-US" w:eastAsia="bg-BG"/>
        </w:rPr>
        <w:t xml:space="preserve"> </w:t>
      </w:r>
      <w:hyperlink r:id="rId9" w:anchor="RD24780102" w:history="1">
        <w:r w:rsidRPr="008E52FD">
          <w:rPr>
            <w:rFonts w:ascii="Segoe UI" w:eastAsia="Times New Roman" w:hAnsi="Segoe UI" w:cs="Segoe UI"/>
            <w:b/>
            <w:bCs/>
            <w:color w:val="838383"/>
            <w:sz w:val="24"/>
            <w:szCs w:val="24"/>
            <w:u w:val="single"/>
            <w:shd w:val="clear" w:color="auto" w:fill="FFFFFF"/>
            <w:lang w:eastAsia="bg-BG"/>
          </w:rPr>
          <w:t> Студио</w:t>
        </w:r>
      </w:hyperlink>
    </w:p>
    <w:p w:rsidR="008E52FD" w:rsidRPr="008E52FD" w:rsidRDefault="008E52FD" w:rsidP="008E52F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2 единични легла </w:t>
      </w:r>
    </w:p>
    <w:p w:rsidR="008E52FD" w:rsidRPr="008E52FD" w:rsidRDefault="008E52FD" w:rsidP="008E52F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</w:p>
    <w:p w:rsidR="008E52FD" w:rsidRPr="008E52FD" w:rsidRDefault="008E52FD" w:rsidP="008E52FD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Това студио разполага със самостоятелен балкон и включва кът за сядане и кухненски бокс. Предоставя условия за самостоятелно готвене и пране. Удобствата включват кабелна телевизия и пералня. При заявка единичните легла могат да бъдат съединени.</w:t>
      </w:r>
    </w:p>
    <w:p w:rsidR="008E52FD" w:rsidRPr="008E52FD" w:rsidRDefault="008E52FD" w:rsidP="008E52F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b/>
          <w:bCs/>
          <w:color w:val="383838"/>
          <w:sz w:val="24"/>
          <w:szCs w:val="24"/>
          <w:lang w:eastAsia="bg-BG"/>
        </w:rPr>
        <w:t>Удобства в стаята: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Душ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Телевизор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Климатик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Кухненски бокс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b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 xml:space="preserve">• </w:t>
      </w:r>
      <w:r w:rsidRPr="008E52FD">
        <w:rPr>
          <w:rFonts w:ascii="Segoe UI" w:eastAsia="Times New Roman" w:hAnsi="Segoe UI" w:cs="Segoe UI"/>
          <w:b/>
          <w:color w:val="383838"/>
          <w:sz w:val="24"/>
          <w:szCs w:val="24"/>
          <w:lang w:eastAsia="bg-BG"/>
        </w:rPr>
        <w:t>Балкон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Хладилник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Тоалетна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Пералня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Самостоятелна баня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Дрешник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Кабелни канали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lastRenderedPageBreak/>
        <w:t>• Диван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Дървен под/паркет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Трапезария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Електрическа кана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Кухненски прибори и съдове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Фурна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Котлон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Хавлиени кърпи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Спално бельо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Маса за хранене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Сушилник за дрехи</w:t>
      </w:r>
    </w:p>
    <w:p w:rsidR="008E52FD" w:rsidRPr="008E52FD" w:rsidRDefault="008E52FD" w:rsidP="008E52FD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E52FD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Тоалетна хартия</w:t>
      </w:r>
    </w:p>
    <w:p w:rsidR="0095001D" w:rsidRDefault="0095001D"/>
    <w:sectPr w:rsidR="009500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81075"/>
    <w:multiLevelType w:val="multilevel"/>
    <w:tmpl w:val="09C04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0523D4"/>
    <w:multiLevelType w:val="multilevel"/>
    <w:tmpl w:val="8D02F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2FD"/>
    <w:rsid w:val="008E52FD"/>
    <w:rsid w:val="0095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52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2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52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2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34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6519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booking.com/hotel/bg/yassen-holiday-vilage.bg.html?aid=323176;label=yassen-holiday-vilage-yl4eKMITXl4%2AjA2aYKFb7gS190498572623%3Apl%3Ata%3Ap1%3Ap2%3Aac%3Aap1t1%3Aneg%3Afi%3Atikwd-323843515080%3Alp9047692%3Ali%3Adec%3Adm;sid=beabcbad56ec6cc70556a03c32275e52;dest_id=900039405;dest_type=city;dist=0;hapos=1;hpos=1;room1=A%2CA;sb_price_type=total;sr_order=popularity;srepoch=1550743220;srpvid=1c0f465aa952000e;type=total;ucfs=1&amp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user21</cp:lastModifiedBy>
  <cp:revision>1</cp:revision>
  <dcterms:created xsi:type="dcterms:W3CDTF">2019-02-21T10:08:00Z</dcterms:created>
  <dcterms:modified xsi:type="dcterms:W3CDTF">2019-02-21T10:11:00Z</dcterms:modified>
</cp:coreProperties>
</file>