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7373"/>
      </w:pPr>
      <w:r>
        <w:rPr/>
        <w:drawing>
          <wp:inline distT="0" distB="0" distL="0" distR="0">
            <wp:extent cx="1980168" cy="69865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0168" cy="698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24"/>
        </w:rPr>
      </w:pPr>
    </w:p>
    <w:p>
      <w:pPr>
        <w:pStyle w:val="Title"/>
        <w:rPr>
          <w:i/>
        </w:rPr>
      </w:pPr>
      <w:r>
        <w:rPr>
          <w:i/>
        </w:rPr>
        <w:t>Ол Инклузив, Аполония Ризорт, лято 2020 /актуализирано кратко описание/</w:t>
      </w:r>
    </w:p>
    <w:p>
      <w:pPr>
        <w:pStyle w:val="BodyText"/>
        <w:spacing w:before="11"/>
        <w:rPr>
          <w:b/>
          <w:i/>
          <w:sz w:val="34"/>
        </w:rPr>
      </w:pPr>
    </w:p>
    <w:p>
      <w:pPr>
        <w:pStyle w:val="Heading1"/>
        <w:rPr>
          <w:u w:val="none"/>
        </w:rPr>
      </w:pPr>
      <w:r>
        <w:rPr>
          <w:spacing w:val="-60"/>
          <w:u w:val="single"/>
        </w:rPr>
        <w:t> </w:t>
      </w:r>
      <w:r>
        <w:rPr>
          <w:u w:val="single"/>
        </w:rPr>
        <w:t>Основен ресторант</w:t>
      </w:r>
    </w:p>
    <w:p>
      <w:pPr>
        <w:pStyle w:val="BodyText"/>
        <w:spacing w:before="7"/>
        <w:rPr>
          <w:sz w:val="13"/>
        </w:rPr>
      </w:pPr>
    </w:p>
    <w:p>
      <w:pPr>
        <w:pStyle w:val="ListParagraph"/>
        <w:numPr>
          <w:ilvl w:val="0"/>
          <w:numId w:val="1"/>
        </w:numPr>
        <w:tabs>
          <w:tab w:pos="470" w:val="left" w:leader="none"/>
        </w:tabs>
        <w:spacing w:line="240" w:lineRule="auto" w:before="99" w:after="0"/>
        <w:ind w:left="472" w:right="119" w:hanging="360"/>
        <w:jc w:val="both"/>
        <w:rPr>
          <w:sz w:val="20"/>
        </w:rPr>
      </w:pPr>
      <w:r>
        <w:rPr>
          <w:sz w:val="20"/>
        </w:rPr>
        <w:t>Закуска /8:00 – 10:30/ - Нашата богата закуска на блок маса включва голямо разнообразие от топли и студени ястия, вкусни пресни плодове, сладки и солени закуски, зърнени храни, пресни сезонни плодове, масло, конфитюр, мед, студени плата с колбаси и сирена, пресни зеленчуци, бъркани яйца, пържени яйца, варени яйца, бекон, сандвичи. Мляко, топъл шоколад, кафе, чай и безалкохолни напитки също са на разположение на всички</w:t>
      </w:r>
      <w:r>
        <w:rPr>
          <w:spacing w:val="-9"/>
          <w:sz w:val="20"/>
        </w:rPr>
        <w:t> </w:t>
      </w:r>
      <w:r>
        <w:rPr>
          <w:sz w:val="20"/>
        </w:rPr>
        <w:t>гости.</w:t>
      </w: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470" w:val="left" w:leader="none"/>
        </w:tabs>
        <w:spacing w:line="240" w:lineRule="auto" w:before="0" w:after="0"/>
        <w:ind w:left="472" w:right="117" w:hanging="360"/>
        <w:jc w:val="both"/>
        <w:rPr>
          <w:sz w:val="20"/>
        </w:rPr>
      </w:pPr>
      <w:r>
        <w:rPr>
          <w:sz w:val="20"/>
        </w:rPr>
        <w:t>Обяд /12:30 – 14:00/ - Хрупкави салати, добре познати ястия от интернационалната кухня, леки десерти, пресни плодове, зеленчуци на скара, богата селекция от месни ястия и риба очакват гостите ни по време на обяд. Предлагат се също: наливно вино, наливна бира, местни алкохолни напитки, безалкохолни напитки, мляко, кафе и</w:t>
      </w:r>
      <w:r>
        <w:rPr>
          <w:spacing w:val="-15"/>
          <w:sz w:val="20"/>
        </w:rPr>
        <w:t> </w:t>
      </w:r>
      <w:r>
        <w:rPr>
          <w:sz w:val="20"/>
        </w:rPr>
        <w:t>чай.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470" w:val="left" w:leader="none"/>
        </w:tabs>
        <w:spacing w:line="240" w:lineRule="auto" w:before="1" w:after="0"/>
        <w:ind w:left="472" w:right="117" w:hanging="360"/>
        <w:jc w:val="both"/>
        <w:rPr>
          <w:sz w:val="20"/>
        </w:rPr>
      </w:pPr>
      <w:r>
        <w:rPr>
          <w:sz w:val="20"/>
        </w:rPr>
        <w:t>Вечеря /18:30 – 21:00/ - Богата селекция местни и вегетариански ястия, плата със сирена и колбаси, пресни плодове и вкусни десерти. Предлагат се също: наливно вино, наливна бира, местни алкохолни напитки, безалкохолни напитки, мляко, кафе и</w:t>
      </w:r>
      <w:r>
        <w:rPr>
          <w:spacing w:val="-2"/>
          <w:sz w:val="20"/>
        </w:rPr>
        <w:t> </w:t>
      </w:r>
      <w:r>
        <w:rPr>
          <w:sz w:val="20"/>
        </w:rPr>
        <w:t>чай.</w:t>
      </w:r>
    </w:p>
    <w:p>
      <w:pPr>
        <w:pStyle w:val="BodyText"/>
        <w:spacing w:before="8"/>
        <w:rPr>
          <w:sz w:val="19"/>
        </w:rPr>
      </w:pPr>
    </w:p>
    <w:p>
      <w:pPr>
        <w:pStyle w:val="Heading1"/>
        <w:ind w:left="469"/>
        <w:rPr>
          <w:u w:val="none"/>
        </w:rPr>
      </w:pPr>
      <w:r>
        <w:rPr>
          <w:spacing w:val="-60"/>
          <w:u w:val="single"/>
        </w:rPr>
        <w:t> </w:t>
      </w:r>
      <w:r>
        <w:rPr>
          <w:u w:val="single"/>
        </w:rPr>
        <w:t>Дневен бар</w:t>
      </w: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240" w:lineRule="auto" w:before="151" w:after="0"/>
        <w:ind w:left="469" w:right="0" w:hanging="358"/>
        <w:jc w:val="left"/>
        <w:rPr>
          <w:sz w:val="20"/>
        </w:rPr>
      </w:pPr>
      <w:r>
        <w:rPr>
          <w:sz w:val="20"/>
        </w:rPr>
        <w:t>Лека закуска /15:30 – 17:00/ - барът предлага апетитни предложения, удовлетворяващи и най-капризните</w:t>
      </w:r>
      <w:r>
        <w:rPr>
          <w:spacing w:val="-30"/>
          <w:sz w:val="20"/>
        </w:rPr>
        <w:t> </w:t>
      </w:r>
      <w:r>
        <w:rPr>
          <w:sz w:val="20"/>
        </w:rPr>
        <w:t>вкусове.</w:t>
      </w:r>
    </w:p>
    <w:p>
      <w:pPr>
        <w:pStyle w:val="BodyText"/>
        <w:spacing w:line="350" w:lineRule="auto" w:before="105"/>
        <w:ind w:left="472" w:right="996"/>
      </w:pPr>
      <w:r>
        <w:rPr/>
        <w:t>Тестени закуски, пица, хрупкав картофен чипс, сладкиши и сладолед са само малка част от нашите вкусни предложения през деня. На бара в часовете 11:00 – 22:30 се сервират също местни алкохолни напитки,</w:t>
      </w:r>
    </w:p>
    <w:p>
      <w:pPr>
        <w:pStyle w:val="BodyText"/>
        <w:ind w:left="472"/>
      </w:pPr>
      <w:r>
        <w:rPr/>
        <w:t>безалкохолни напитки, сокове, коктейли, топли напитки (кафе, капучино, мляко, какао).</w:t>
      </w:r>
    </w:p>
    <w:p>
      <w:pPr>
        <w:pStyle w:val="Heading1"/>
        <w:spacing w:before="103"/>
        <w:rPr>
          <w:u w:val="none"/>
        </w:rPr>
      </w:pPr>
      <w:r>
        <w:rPr>
          <w:spacing w:val="-60"/>
          <w:u w:val="single"/>
        </w:rPr>
        <w:t> </w:t>
      </w:r>
      <w:r>
        <w:rPr>
          <w:u w:val="single"/>
        </w:rPr>
        <w:t>Тематични вечери</w:t>
      </w:r>
    </w:p>
    <w:p>
      <w:pPr>
        <w:pStyle w:val="BodyText"/>
        <w:spacing w:before="5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343" w:lineRule="auto" w:before="100" w:after="0"/>
        <w:ind w:left="472" w:right="451" w:hanging="360"/>
        <w:jc w:val="left"/>
        <w:rPr>
          <w:sz w:val="20"/>
        </w:rPr>
      </w:pPr>
      <w:r>
        <w:rPr>
          <w:sz w:val="20"/>
        </w:rPr>
        <w:t>Два пъти седмично се организират тематични кулинарни вечери – Българска, Средиземноморска и др. съобразно анимационната</w:t>
      </w:r>
      <w:r>
        <w:rPr>
          <w:spacing w:val="1"/>
          <w:sz w:val="20"/>
        </w:rPr>
        <w:t> </w:t>
      </w:r>
      <w:r>
        <w:rPr>
          <w:sz w:val="20"/>
        </w:rPr>
        <w:t>програма.</w:t>
      </w:r>
    </w:p>
    <w:p>
      <w:pPr>
        <w:pStyle w:val="BodyText"/>
        <w:spacing w:before="6"/>
        <w:rPr>
          <w:sz w:val="29"/>
        </w:rPr>
      </w:pPr>
    </w:p>
    <w:p>
      <w:pPr>
        <w:pStyle w:val="Heading1"/>
        <w:rPr>
          <w:u w:val="none"/>
        </w:rPr>
      </w:pPr>
      <w:r>
        <w:rPr>
          <w:spacing w:val="-60"/>
          <w:u w:val="single"/>
        </w:rPr>
        <w:t> </w:t>
      </w:r>
      <w:r>
        <w:rPr>
          <w:u w:val="single"/>
        </w:rPr>
        <w:t>Допълнителни услуги, включени в Олл Инклузивната програма</w:t>
      </w:r>
    </w:p>
    <w:p>
      <w:pPr>
        <w:pStyle w:val="BodyText"/>
        <w:spacing w:before="5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  <w:tab w:pos="8281" w:val="left" w:leader="none"/>
        </w:tabs>
        <w:spacing w:line="240" w:lineRule="auto" w:before="100" w:after="0"/>
        <w:ind w:left="469" w:right="0" w:hanging="358"/>
        <w:jc w:val="lef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55072">
            <wp:simplePos x="0" y="0"/>
            <wp:positionH relativeFrom="page">
              <wp:posOffset>6104837</wp:posOffset>
            </wp:positionH>
            <wp:positionV relativeFrom="paragraph">
              <wp:posOffset>96270</wp:posOffset>
            </wp:positionV>
            <wp:extent cx="64268" cy="83820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68" cy="8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Ползване на всички басейни на територията на комплекса, с включени чадър</w:t>
      </w:r>
      <w:r>
        <w:rPr>
          <w:spacing w:val="-17"/>
          <w:sz w:val="20"/>
        </w:rPr>
        <w:t> </w:t>
      </w:r>
      <w:r>
        <w:rPr>
          <w:sz w:val="20"/>
        </w:rPr>
        <w:t>и</w:t>
      </w:r>
      <w:r>
        <w:rPr>
          <w:spacing w:val="-4"/>
          <w:sz w:val="20"/>
        </w:rPr>
        <w:t> </w:t>
      </w:r>
      <w:r>
        <w:rPr>
          <w:sz w:val="20"/>
        </w:rPr>
        <w:t>шезлонг;</w:t>
        <w:tab/>
        <w:t>Хавлия </w:t>
      </w:r>
      <w:r>
        <w:rPr>
          <w:spacing w:val="-4"/>
          <w:sz w:val="20"/>
        </w:rPr>
        <w:t>за</w:t>
      </w:r>
      <w:r>
        <w:rPr>
          <w:spacing w:val="-15"/>
          <w:sz w:val="20"/>
        </w:rPr>
        <w:t> </w:t>
      </w:r>
      <w:r>
        <w:rPr>
          <w:sz w:val="20"/>
        </w:rPr>
        <w:t>плаж;</w:t>
      </w: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240" w:lineRule="auto" w:before="146" w:after="0"/>
        <w:ind w:left="469" w:right="0" w:hanging="358"/>
        <w:jc w:val="left"/>
        <w:rPr>
          <w:sz w:val="20"/>
        </w:rPr>
      </w:pPr>
      <w:r>
        <w:rPr>
          <w:sz w:val="20"/>
        </w:rPr>
        <w:t>Фитнес;</w:t>
      </w: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240" w:lineRule="auto" w:before="41" w:after="0"/>
        <w:ind w:left="472" w:right="121" w:hanging="360"/>
        <w:jc w:val="left"/>
        <w:rPr>
          <w:sz w:val="20"/>
        </w:rPr>
      </w:pPr>
      <w:r>
        <w:rPr>
          <w:sz w:val="20"/>
        </w:rPr>
        <w:t>Дневна анимация: водна гимнастика, тенис, билярд, аеробика, дартс, шах и други видове спортове съгласно анимационната програма на</w:t>
      </w:r>
      <w:r>
        <w:rPr>
          <w:spacing w:val="9"/>
          <w:sz w:val="20"/>
        </w:rPr>
        <w:t> </w:t>
      </w:r>
      <w:r>
        <w:rPr>
          <w:sz w:val="20"/>
        </w:rPr>
        <w:t>хотела;</w:t>
      </w: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240" w:lineRule="auto" w:before="146" w:after="0"/>
        <w:ind w:left="469" w:right="0" w:hanging="358"/>
        <w:jc w:val="left"/>
        <w:rPr>
          <w:sz w:val="20"/>
        </w:rPr>
      </w:pPr>
      <w:r>
        <w:rPr>
          <w:sz w:val="20"/>
        </w:rPr>
        <w:t>Детски клуб за деца между 3 и 12</w:t>
      </w:r>
      <w:r>
        <w:rPr>
          <w:spacing w:val="4"/>
          <w:sz w:val="20"/>
        </w:rPr>
        <w:t> </w:t>
      </w:r>
      <w:r>
        <w:rPr>
          <w:sz w:val="20"/>
        </w:rPr>
        <w:t>години;</w:t>
      </w: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240" w:lineRule="auto" w:before="149" w:after="0"/>
        <w:ind w:left="469" w:right="0" w:hanging="358"/>
        <w:jc w:val="left"/>
        <w:rPr>
          <w:sz w:val="20"/>
        </w:rPr>
      </w:pPr>
      <w:r>
        <w:rPr>
          <w:sz w:val="20"/>
        </w:rPr>
        <w:t>Безплатен</w:t>
      </w:r>
      <w:r>
        <w:rPr>
          <w:spacing w:val="-2"/>
          <w:sz w:val="20"/>
        </w:rPr>
        <w:t> </w:t>
      </w:r>
      <w:r>
        <w:rPr>
          <w:sz w:val="20"/>
        </w:rPr>
        <w:t>паркинг;</w:t>
      </w: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240" w:lineRule="auto" w:before="146" w:after="0"/>
        <w:ind w:left="469" w:right="0" w:hanging="358"/>
        <w:jc w:val="left"/>
        <w:rPr>
          <w:sz w:val="20"/>
        </w:rPr>
      </w:pPr>
      <w:r>
        <w:rPr>
          <w:sz w:val="20"/>
        </w:rPr>
        <w:t>Безплатен</w:t>
      </w:r>
      <w:r>
        <w:rPr>
          <w:spacing w:val="-2"/>
          <w:sz w:val="20"/>
        </w:rPr>
        <w:t> </w:t>
      </w:r>
      <w:r>
        <w:rPr>
          <w:sz w:val="20"/>
        </w:rPr>
        <w:t>интернет;</w:t>
      </w:r>
    </w:p>
    <w:p>
      <w:pPr>
        <w:pStyle w:val="Heading2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343" w:lineRule="auto" w:before="159" w:after="0"/>
        <w:ind w:left="472" w:right="904" w:hanging="360"/>
        <w:jc w:val="left"/>
      </w:pPr>
      <w:r>
        <w:rPr>
          <w:i/>
        </w:rPr>
        <w:t>Ползването на програмата Ол Инклузив е от 14:00 ч. /времето за настаняване/ до 12:00 ч. /времето за </w:t>
      </w:r>
      <w:r>
        <w:rPr/>
        <w:t>освобождаване/.</w:t>
      </w:r>
    </w:p>
    <w:p>
      <w:pPr>
        <w:pStyle w:val="ListParagraph"/>
        <w:numPr>
          <w:ilvl w:val="0"/>
          <w:numId w:val="1"/>
        </w:numPr>
        <w:tabs>
          <w:tab w:pos="469" w:val="left" w:leader="none"/>
          <w:tab w:pos="470" w:val="left" w:leader="none"/>
        </w:tabs>
        <w:spacing w:line="343" w:lineRule="auto" w:before="163" w:after="0"/>
        <w:ind w:left="472" w:right="590" w:hanging="360"/>
        <w:jc w:val="left"/>
        <w:rPr>
          <w:b/>
          <w:i/>
          <w:sz w:val="20"/>
        </w:rPr>
      </w:pPr>
      <w:r>
        <w:rPr>
          <w:b/>
          <w:i/>
          <w:sz w:val="20"/>
        </w:rPr>
        <w:t>Сух пакет за закуска, обяд или вечеря предлагаме на всички наши гости, които няма да бъдат в хотела за </w:t>
      </w:r>
      <w:r>
        <w:rPr>
          <w:b/>
          <w:i/>
          <w:sz w:val="20"/>
        </w:rPr>
        <w:t>определено хранене. Моля, заявете ги поне ден предварително на Рецепция до 20:00</w:t>
      </w:r>
      <w:r>
        <w:rPr>
          <w:b/>
          <w:i/>
          <w:spacing w:val="-13"/>
          <w:sz w:val="20"/>
        </w:rPr>
        <w:t> </w:t>
      </w:r>
      <w:r>
        <w:rPr>
          <w:b/>
          <w:i/>
          <w:sz w:val="20"/>
        </w:rPr>
        <w:t>ч.</w:t>
      </w:r>
    </w:p>
    <w:sectPr>
      <w:type w:val="continuous"/>
      <w:pgSz w:w="11920" w:h="17340"/>
      <w:pgMar w:top="580" w:bottom="280" w:left="5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472" w:hanging="358"/>
      </w:pPr>
      <w:rPr>
        <w:rFonts w:hint="default" w:ascii="Symbol" w:hAnsi="Symbol" w:eastAsia="Symbol" w:cs="Symbol"/>
        <w:w w:val="97"/>
        <w:sz w:val="20"/>
        <w:szCs w:val="20"/>
        <w:lang w:val="bg-BG" w:eastAsia="en-US" w:bidi="ar-SA"/>
      </w:rPr>
    </w:lvl>
    <w:lvl w:ilvl="1">
      <w:start w:val="0"/>
      <w:numFmt w:val="bullet"/>
      <w:lvlText w:val="•"/>
      <w:lvlJc w:val="left"/>
      <w:pPr>
        <w:ind w:left="1493" w:hanging="358"/>
      </w:pPr>
      <w:rPr>
        <w:rFonts w:hint="default"/>
        <w:lang w:val="bg-BG" w:eastAsia="en-US" w:bidi="ar-SA"/>
      </w:rPr>
    </w:lvl>
    <w:lvl w:ilvl="2">
      <w:start w:val="0"/>
      <w:numFmt w:val="bullet"/>
      <w:lvlText w:val="•"/>
      <w:lvlJc w:val="left"/>
      <w:pPr>
        <w:ind w:left="2506" w:hanging="358"/>
      </w:pPr>
      <w:rPr>
        <w:rFonts w:hint="default"/>
        <w:lang w:val="bg-BG" w:eastAsia="en-US" w:bidi="ar-SA"/>
      </w:rPr>
    </w:lvl>
    <w:lvl w:ilvl="3">
      <w:start w:val="0"/>
      <w:numFmt w:val="bullet"/>
      <w:lvlText w:val="•"/>
      <w:lvlJc w:val="left"/>
      <w:pPr>
        <w:ind w:left="3519" w:hanging="358"/>
      </w:pPr>
      <w:rPr>
        <w:rFonts w:hint="default"/>
        <w:lang w:val="bg-BG" w:eastAsia="en-US" w:bidi="ar-SA"/>
      </w:rPr>
    </w:lvl>
    <w:lvl w:ilvl="4">
      <w:start w:val="0"/>
      <w:numFmt w:val="bullet"/>
      <w:lvlText w:val="•"/>
      <w:lvlJc w:val="left"/>
      <w:pPr>
        <w:ind w:left="4532" w:hanging="358"/>
      </w:pPr>
      <w:rPr>
        <w:rFonts w:hint="default"/>
        <w:lang w:val="bg-BG" w:eastAsia="en-US" w:bidi="ar-SA"/>
      </w:rPr>
    </w:lvl>
    <w:lvl w:ilvl="5">
      <w:start w:val="0"/>
      <w:numFmt w:val="bullet"/>
      <w:lvlText w:val="•"/>
      <w:lvlJc w:val="left"/>
      <w:pPr>
        <w:ind w:left="5545" w:hanging="358"/>
      </w:pPr>
      <w:rPr>
        <w:rFonts w:hint="default"/>
        <w:lang w:val="bg-BG" w:eastAsia="en-US" w:bidi="ar-SA"/>
      </w:rPr>
    </w:lvl>
    <w:lvl w:ilvl="6">
      <w:start w:val="0"/>
      <w:numFmt w:val="bullet"/>
      <w:lvlText w:val="•"/>
      <w:lvlJc w:val="left"/>
      <w:pPr>
        <w:ind w:left="6558" w:hanging="358"/>
      </w:pPr>
      <w:rPr>
        <w:rFonts w:hint="default"/>
        <w:lang w:val="bg-BG" w:eastAsia="en-US" w:bidi="ar-SA"/>
      </w:rPr>
    </w:lvl>
    <w:lvl w:ilvl="7">
      <w:start w:val="0"/>
      <w:numFmt w:val="bullet"/>
      <w:lvlText w:val="•"/>
      <w:lvlJc w:val="left"/>
      <w:pPr>
        <w:ind w:left="7571" w:hanging="358"/>
      </w:pPr>
      <w:rPr>
        <w:rFonts w:hint="default"/>
        <w:lang w:val="bg-BG" w:eastAsia="en-US" w:bidi="ar-SA"/>
      </w:rPr>
    </w:lvl>
    <w:lvl w:ilvl="8">
      <w:start w:val="0"/>
      <w:numFmt w:val="bullet"/>
      <w:lvlText w:val="•"/>
      <w:lvlJc w:val="left"/>
      <w:pPr>
        <w:ind w:left="8584" w:hanging="358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bg-BG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bg-BG" w:eastAsia="en-US" w:bidi="ar-SA"/>
    </w:rPr>
  </w:style>
  <w:style w:styleId="Heading1" w:type="paragraph">
    <w:name w:val="Heading 1"/>
    <w:basedOn w:val="Normal"/>
    <w:uiPriority w:val="1"/>
    <w:qFormat/>
    <w:pPr>
      <w:ind w:left="472"/>
      <w:outlineLvl w:val="1"/>
    </w:pPr>
    <w:rPr>
      <w:rFonts w:ascii="Times New Roman" w:hAnsi="Times New Roman" w:eastAsia="Times New Roman" w:cs="Times New Roman"/>
      <w:sz w:val="24"/>
      <w:szCs w:val="24"/>
      <w:u w:val="single" w:color="000000"/>
      <w:lang w:val="bg-BG" w:eastAsia="en-US" w:bidi="ar-SA"/>
    </w:rPr>
  </w:style>
  <w:style w:styleId="Heading2" w:type="paragraph">
    <w:name w:val="Heading 2"/>
    <w:basedOn w:val="Normal"/>
    <w:uiPriority w:val="1"/>
    <w:qFormat/>
    <w:pPr>
      <w:spacing w:before="159"/>
      <w:ind w:left="472" w:right="590" w:hanging="360"/>
      <w:outlineLvl w:val="2"/>
    </w:pPr>
    <w:rPr>
      <w:rFonts w:ascii="Times New Roman" w:hAnsi="Times New Roman" w:eastAsia="Times New Roman" w:cs="Times New Roman"/>
      <w:b/>
      <w:bCs/>
      <w:i/>
      <w:sz w:val="20"/>
      <w:szCs w:val="20"/>
      <w:lang w:val="bg-BG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304"/>
    </w:pPr>
    <w:rPr>
      <w:rFonts w:ascii="Times New Roman" w:hAnsi="Times New Roman" w:eastAsia="Times New Roman" w:cs="Times New Roman"/>
      <w:b/>
      <w:bCs/>
      <w:i/>
      <w:sz w:val="28"/>
      <w:szCs w:val="28"/>
      <w:lang w:val="bg-BG" w:eastAsia="en-US" w:bidi="ar-SA"/>
    </w:rPr>
  </w:style>
  <w:style w:styleId="ListParagraph" w:type="paragraph">
    <w:name w:val="List Paragraph"/>
    <w:basedOn w:val="Normal"/>
    <w:uiPriority w:val="1"/>
    <w:qFormat/>
    <w:pPr>
      <w:spacing w:before="146"/>
      <w:ind w:left="472" w:hanging="360"/>
    </w:pPr>
    <w:rPr>
      <w:rFonts w:ascii="Times New Roman" w:hAnsi="Times New Roman" w:eastAsia="Times New Roman" w:cs="Times New Roman"/>
      <w:lang w:val="bg-BG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bg-BG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Svetlin Hristov</dc:creator>
  <dcterms:created xsi:type="dcterms:W3CDTF">2020-01-21T08:52:01Z</dcterms:created>
  <dcterms:modified xsi:type="dcterms:W3CDTF">2020-01-21T08:52:01Z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2020-01-21T00:00:00Z</vt:filetime>
  </property>
</Properties>
</file>