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F5F" w:rsidRDefault="003259EE">
      <w:pPr>
        <w:spacing w:before="28"/>
        <w:ind w:left="2172" w:right="2179"/>
        <w:jc w:val="center"/>
        <w:rPr>
          <w:rFonts w:ascii="Calibri"/>
          <w:b/>
          <w:i/>
          <w:u w:val="single"/>
          <w:lang w:val="en-US"/>
        </w:rPr>
      </w:pPr>
      <w:r w:rsidRPr="003259EE">
        <w:rPr>
          <w:rFonts w:ascii="Calibri"/>
          <w:b/>
          <w:i/>
          <w:u w:val="single"/>
          <w:lang w:val="en-US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180975</wp:posOffset>
            </wp:positionV>
            <wp:extent cx="5857875" cy="638175"/>
            <wp:effectExtent l="19050" t="0" r="9525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532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2F5F" w:rsidRDefault="00DC2F5F">
      <w:pPr>
        <w:spacing w:before="28"/>
        <w:ind w:left="2172" w:right="2179"/>
        <w:jc w:val="center"/>
        <w:rPr>
          <w:rFonts w:ascii="Calibri"/>
          <w:b/>
          <w:i/>
          <w:u w:val="single"/>
          <w:lang w:val="en-US"/>
        </w:rPr>
      </w:pPr>
    </w:p>
    <w:p w:rsidR="00DC2F5F" w:rsidRDefault="00DC2F5F">
      <w:pPr>
        <w:spacing w:before="28"/>
        <w:ind w:left="2172" w:right="2179"/>
        <w:jc w:val="center"/>
        <w:rPr>
          <w:rFonts w:ascii="Calibri"/>
          <w:b/>
          <w:i/>
          <w:u w:val="single"/>
          <w:lang w:val="en-US"/>
        </w:rPr>
      </w:pPr>
    </w:p>
    <w:p w:rsidR="00DC2F5F" w:rsidRDefault="00DC2F5F">
      <w:pPr>
        <w:spacing w:before="28"/>
        <w:ind w:left="2172" w:right="2179"/>
        <w:jc w:val="center"/>
        <w:rPr>
          <w:rFonts w:ascii="Calibri"/>
          <w:b/>
          <w:i/>
          <w:u w:val="single"/>
          <w:lang w:val="en-US"/>
        </w:rPr>
      </w:pPr>
    </w:p>
    <w:p w:rsidR="00DC2F5F" w:rsidRDefault="00DC2F5F">
      <w:pPr>
        <w:spacing w:before="28"/>
        <w:ind w:left="2172" w:right="2179"/>
        <w:jc w:val="center"/>
        <w:rPr>
          <w:rFonts w:ascii="Calibri"/>
          <w:b/>
          <w:i/>
          <w:u w:val="single"/>
          <w:lang w:val="en-US"/>
        </w:rPr>
      </w:pPr>
    </w:p>
    <w:p w:rsidR="003046DE" w:rsidRPr="000D4B92" w:rsidRDefault="006935F6">
      <w:pPr>
        <w:spacing w:before="28"/>
        <w:ind w:left="2172" w:right="2179"/>
        <w:jc w:val="center"/>
        <w:rPr>
          <w:rFonts w:asciiTheme="majorHAnsi" w:hAnsiTheme="majorHAnsi"/>
          <w:b/>
          <w:i/>
          <w:sz w:val="24"/>
          <w:szCs w:val="24"/>
        </w:rPr>
      </w:pPr>
      <w:r w:rsidRPr="000D4B92">
        <w:rPr>
          <w:rFonts w:asciiTheme="majorHAnsi" w:hAnsiTheme="majorHAnsi"/>
          <w:b/>
          <w:i/>
          <w:sz w:val="24"/>
          <w:szCs w:val="24"/>
          <w:u w:val="single"/>
        </w:rPr>
        <w:t>HOTEL</w:t>
      </w:r>
      <w:r w:rsidRPr="000D4B92">
        <w:rPr>
          <w:rFonts w:asciiTheme="majorHAnsi" w:hAnsiTheme="majorHAnsi"/>
          <w:b/>
          <w:i/>
          <w:spacing w:val="-4"/>
          <w:sz w:val="24"/>
          <w:szCs w:val="24"/>
          <w:u w:val="single"/>
        </w:rPr>
        <w:t xml:space="preserve"> </w:t>
      </w:r>
      <w:r w:rsidRPr="000D4B92">
        <w:rPr>
          <w:rFonts w:asciiTheme="majorHAnsi" w:hAnsiTheme="majorHAnsi"/>
          <w:b/>
          <w:i/>
          <w:sz w:val="24"/>
          <w:szCs w:val="24"/>
          <w:u w:val="single"/>
        </w:rPr>
        <w:t>ST.JOHN*** -</w:t>
      </w:r>
      <w:r w:rsidRPr="000D4B92">
        <w:rPr>
          <w:rFonts w:asciiTheme="majorHAnsi" w:hAnsiTheme="majorHAnsi"/>
          <w:b/>
          <w:i/>
          <w:spacing w:val="-4"/>
          <w:sz w:val="24"/>
          <w:szCs w:val="24"/>
          <w:u w:val="single"/>
        </w:rPr>
        <w:t xml:space="preserve"> </w:t>
      </w:r>
      <w:r w:rsidRPr="000D4B92">
        <w:rPr>
          <w:rFonts w:asciiTheme="majorHAnsi" w:hAnsiTheme="majorHAnsi"/>
          <w:b/>
          <w:i/>
          <w:sz w:val="24"/>
          <w:szCs w:val="24"/>
          <w:u w:val="single"/>
        </w:rPr>
        <w:t>Nessebar</w:t>
      </w:r>
      <w:r w:rsidR="00DC2F5F" w:rsidRPr="000D4B92">
        <w:rPr>
          <w:rFonts w:asciiTheme="majorHAnsi" w:hAnsiTheme="majorHAnsi"/>
          <w:b/>
          <w:i/>
          <w:sz w:val="24"/>
          <w:szCs w:val="24"/>
          <w:u w:val="single"/>
          <w:lang w:val="en-US"/>
        </w:rPr>
        <w:t>/</w:t>
      </w:r>
      <w:r w:rsidR="00DC2F5F" w:rsidRPr="000D4B92">
        <w:rPr>
          <w:rFonts w:asciiTheme="majorHAnsi" w:hAnsiTheme="majorHAnsi"/>
          <w:b/>
          <w:i/>
          <w:sz w:val="24"/>
          <w:szCs w:val="24"/>
          <w:u w:val="single"/>
        </w:rPr>
        <w:t>Старая часть города/</w:t>
      </w:r>
    </w:p>
    <w:p w:rsidR="003046DE" w:rsidRPr="000D4B92" w:rsidRDefault="006935F6">
      <w:pPr>
        <w:pStyle w:val="BodyText"/>
        <w:spacing w:before="6"/>
        <w:ind w:left="0"/>
        <w:rPr>
          <w:rFonts w:asciiTheme="majorHAnsi" w:hAnsiTheme="majorHAnsi"/>
          <w:b/>
          <w:i/>
        </w:rPr>
      </w:pPr>
      <w:r w:rsidRPr="000D4B92">
        <w:rPr>
          <w:rFonts w:asciiTheme="majorHAnsi" w:hAnsiTheme="majorHAnsi"/>
          <w:noProof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929957</wp:posOffset>
            </wp:positionH>
            <wp:positionV relativeFrom="paragraph">
              <wp:posOffset>153063</wp:posOffset>
            </wp:positionV>
            <wp:extent cx="5835409" cy="194462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5409" cy="1944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C2F5F" w:rsidRPr="000D4B92" w:rsidRDefault="003259EE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        </w:t>
      </w:r>
      <w:r w:rsidR="00DC2F5F" w:rsidRPr="000D4B92">
        <w:rPr>
          <w:rFonts w:asciiTheme="majorHAnsi" w:hAnsiTheme="majorHAnsi"/>
        </w:rPr>
        <w:t xml:space="preserve">Отель "Святой </w:t>
      </w:r>
      <w:r w:rsidRPr="000D4B92">
        <w:rPr>
          <w:rFonts w:asciiTheme="majorHAnsi" w:hAnsiTheme="majorHAnsi"/>
        </w:rPr>
        <w:t>Й</w:t>
      </w:r>
      <w:r w:rsidR="00DC2F5F" w:rsidRPr="000D4B92">
        <w:rPr>
          <w:rFonts w:asciiTheme="majorHAnsi" w:hAnsiTheme="majorHAnsi"/>
        </w:rPr>
        <w:t>оанн" расположен в самом сердце Старого города Несебр, недалеко от церкви</w:t>
      </w:r>
    </w:p>
    <w:p w:rsidR="00DC2F5F" w:rsidRPr="000D4B92" w:rsidRDefault="003259EE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>“</w:t>
      </w:r>
      <w:r w:rsidR="00DC2F5F" w:rsidRPr="000D4B92">
        <w:rPr>
          <w:rFonts w:asciiTheme="majorHAnsi" w:hAnsiTheme="majorHAnsi"/>
        </w:rPr>
        <w:t xml:space="preserve">Святой </w:t>
      </w:r>
      <w:r w:rsidRPr="000D4B92">
        <w:rPr>
          <w:rFonts w:asciiTheme="majorHAnsi" w:hAnsiTheme="majorHAnsi"/>
        </w:rPr>
        <w:t>Й</w:t>
      </w:r>
      <w:r w:rsidR="00DC2F5F" w:rsidRPr="000D4B92">
        <w:rPr>
          <w:rFonts w:asciiTheme="majorHAnsi" w:hAnsiTheme="majorHAnsi"/>
        </w:rPr>
        <w:t>оанн Креститель” с историей более 1000 лет. Отель предлагает комфортабельные номера с уникальным видом на римские термы</w:t>
      </w:r>
      <w:r w:rsidR="00D67DEB" w:rsidRPr="000D4B92">
        <w:rPr>
          <w:rFonts w:asciiTheme="majorHAnsi" w:hAnsiTheme="majorHAnsi"/>
        </w:rPr>
        <w:t>.</w:t>
      </w:r>
      <w:r w:rsidR="00DC2F5F" w:rsidRPr="000D4B92">
        <w:rPr>
          <w:rFonts w:asciiTheme="majorHAnsi" w:hAnsiTheme="majorHAnsi"/>
        </w:rPr>
        <w:t xml:space="preserve"> В отеле 24 номера: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- Двухместные номера со спальней или с двумя отдельными кроватями и балконом 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- Мансардные типы комнат на двоих без балкона 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- Студия для 2+1, доп.кровать- раскладной диван 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>В отеле нет возможности ставить дополнительных кроватей.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К отелю в распоряжении  </w:t>
      </w:r>
      <w:r w:rsidR="003D64BD" w:rsidRPr="000D4B92">
        <w:rPr>
          <w:rFonts w:asciiTheme="majorHAnsi" w:hAnsiTheme="majorHAnsi"/>
        </w:rPr>
        <w:t xml:space="preserve"> гостей "Р</w:t>
      </w:r>
      <w:r w:rsidRPr="000D4B92">
        <w:rPr>
          <w:rFonts w:asciiTheme="majorHAnsi" w:hAnsiTheme="majorHAnsi"/>
        </w:rPr>
        <w:t>есторан и клуб 24" предлагает болг</w:t>
      </w:r>
      <w:r w:rsidR="003D64BD" w:rsidRPr="000D4B92">
        <w:rPr>
          <w:rFonts w:asciiTheme="majorHAnsi" w:hAnsiTheme="majorHAnsi"/>
        </w:rPr>
        <w:t>арскую и международную кухню.</w:t>
      </w:r>
      <w:r w:rsidR="00CC06B4" w:rsidRPr="000D4B92">
        <w:rPr>
          <w:rFonts w:asciiTheme="majorHAnsi" w:hAnsiTheme="majorHAnsi"/>
        </w:rPr>
        <w:t xml:space="preserve"> Ресторан с 80 местами во внутреннем зале и в саду с видом на старинную церковь Св. Йоанна Крестителя.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Для делового и конференц-туризма </w:t>
      </w:r>
      <w:r w:rsidR="00D67DEB" w:rsidRPr="000D4B92">
        <w:rPr>
          <w:rFonts w:asciiTheme="majorHAnsi" w:hAnsiTheme="majorHAnsi"/>
        </w:rPr>
        <w:t>есть</w:t>
      </w:r>
      <w:r w:rsidRPr="000D4B92">
        <w:rPr>
          <w:rFonts w:asciiTheme="majorHAnsi" w:hAnsiTheme="majorHAnsi"/>
        </w:rPr>
        <w:t xml:space="preserve"> современный оборудованный конференц-зал вместимостью 25 мест с </w:t>
      </w:r>
      <w:r w:rsidR="004070AA" w:rsidRPr="000D4B92">
        <w:rPr>
          <w:rFonts w:asciiTheme="majorHAnsi" w:hAnsiTheme="majorHAnsi"/>
        </w:rPr>
        <w:t>возможностью</w:t>
      </w:r>
      <w:r w:rsidRPr="000D4B92">
        <w:rPr>
          <w:rFonts w:asciiTheme="majorHAnsi" w:hAnsiTheme="majorHAnsi"/>
        </w:rPr>
        <w:t xml:space="preserve"> для кофе-брейков</w:t>
      </w:r>
      <w:r w:rsidR="004070AA" w:rsidRPr="000D4B92">
        <w:rPr>
          <w:rFonts w:asciiTheme="majorHAnsi" w:hAnsiTheme="majorHAnsi"/>
        </w:rPr>
        <w:t>.</w:t>
      </w:r>
      <w:r w:rsidR="00CC06B4" w:rsidRPr="000D4B92">
        <w:rPr>
          <w:rFonts w:asciiTheme="majorHAnsi" w:hAnsiTheme="majorHAnsi"/>
        </w:rPr>
        <w:t xml:space="preserve"> Доступны мультимедия, экран, беспроводное подключение к интернету.</w:t>
      </w:r>
    </w:p>
    <w:p w:rsidR="00DC2F5F" w:rsidRPr="000D4B92" w:rsidRDefault="00DC2F5F" w:rsidP="00DC2F5F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В новой термальной зоне </w:t>
      </w:r>
      <w:r w:rsidR="004070AA" w:rsidRPr="000D4B92">
        <w:rPr>
          <w:rFonts w:asciiTheme="majorHAnsi" w:hAnsiTheme="majorHAnsi"/>
        </w:rPr>
        <w:t xml:space="preserve">отеля </w:t>
      </w:r>
      <w:r w:rsidR="00D67DEB" w:rsidRPr="000D4B92">
        <w:rPr>
          <w:rFonts w:asciiTheme="majorHAnsi" w:hAnsiTheme="majorHAnsi"/>
        </w:rPr>
        <w:t>есть паровая баня, ф</w:t>
      </w:r>
      <w:r w:rsidRPr="000D4B92">
        <w:rPr>
          <w:rFonts w:asciiTheme="majorHAnsi" w:hAnsiTheme="majorHAnsi"/>
        </w:rPr>
        <w:t>инск</w:t>
      </w:r>
      <w:r w:rsidR="004070AA" w:rsidRPr="000D4B92">
        <w:rPr>
          <w:rFonts w:asciiTheme="majorHAnsi" w:hAnsiTheme="majorHAnsi"/>
        </w:rPr>
        <w:t>ая сауна, и</w:t>
      </w:r>
      <w:r w:rsidRPr="000D4B92">
        <w:rPr>
          <w:rFonts w:asciiTheme="majorHAnsi" w:hAnsiTheme="majorHAnsi"/>
        </w:rPr>
        <w:t xml:space="preserve">нфракрасная травяная сауна, которая </w:t>
      </w:r>
      <w:r w:rsidR="004070AA" w:rsidRPr="000D4B92">
        <w:rPr>
          <w:rFonts w:asciiTheme="majorHAnsi" w:hAnsiTheme="majorHAnsi"/>
        </w:rPr>
        <w:t xml:space="preserve">работает </w:t>
      </w:r>
      <w:r w:rsidRPr="000D4B92">
        <w:rPr>
          <w:rFonts w:asciiTheme="majorHAnsi" w:hAnsiTheme="majorHAnsi"/>
        </w:rPr>
        <w:t>с 10: 00 до 18: 00</w:t>
      </w:r>
      <w:r w:rsidR="004070AA" w:rsidRPr="000D4B92">
        <w:rPr>
          <w:rFonts w:asciiTheme="majorHAnsi" w:hAnsiTheme="majorHAnsi"/>
        </w:rPr>
        <w:t>/ после предварительного заказа на рецепции/.</w:t>
      </w:r>
    </w:p>
    <w:p w:rsidR="004070AA" w:rsidRPr="000D4B92" w:rsidRDefault="004070AA" w:rsidP="00DC2F5F">
      <w:pPr>
        <w:pStyle w:val="BodyText"/>
        <w:spacing w:before="177"/>
        <w:jc w:val="both"/>
        <w:rPr>
          <w:rFonts w:asciiTheme="majorHAnsi" w:hAnsiTheme="majorHAnsi"/>
        </w:rPr>
      </w:pPr>
    </w:p>
    <w:p w:rsidR="004070AA" w:rsidRPr="000D4B92" w:rsidRDefault="004070AA" w:rsidP="004070AA">
      <w:pPr>
        <w:pStyle w:val="BodyText"/>
        <w:spacing w:before="177"/>
        <w:jc w:val="both"/>
        <w:rPr>
          <w:rFonts w:asciiTheme="majorHAnsi" w:hAnsiTheme="majorHAnsi"/>
          <w:b/>
          <w:u w:val="single"/>
        </w:rPr>
      </w:pPr>
      <w:r w:rsidRPr="000D4B92">
        <w:rPr>
          <w:rFonts w:asciiTheme="majorHAnsi" w:hAnsiTheme="majorHAnsi"/>
          <w:b/>
          <w:u w:val="single"/>
        </w:rPr>
        <w:t>Описание номеров</w:t>
      </w:r>
    </w:p>
    <w:p w:rsidR="004070AA" w:rsidRPr="000D4B92" w:rsidRDefault="004070AA" w:rsidP="004070AA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  <w:b/>
        </w:rPr>
        <w:t>DOUBLE ROOM - STANDARD - min 2; max 2 adt</w:t>
      </w:r>
      <w:r w:rsidRPr="000D4B92">
        <w:rPr>
          <w:rFonts w:asciiTheme="majorHAnsi" w:hAnsiTheme="majorHAnsi"/>
        </w:rPr>
        <w:t>: роскошная мебель, спальня или две односпальные кровати, мини-бар, в некоторых номерах есть туалетный столик; шкаф, прикроватные тумбочки, кондиционер, бесплатный проводной и беспроводной доступ в Интернет, телевизор, телефон, терраса с двумя стульями и столом, ванная комната с душевой кабиной или ванной. В номере могут разместиться два взрослых человека без возможности размещения дополнительной кровати.</w:t>
      </w:r>
    </w:p>
    <w:p w:rsidR="004070AA" w:rsidRPr="000D4B92" w:rsidRDefault="004070AA" w:rsidP="004070AA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  <w:b/>
        </w:rPr>
        <w:t>MANSARD - NO BALCONY - min 2; max 2 adt:</w:t>
      </w:r>
      <w:r w:rsidRPr="000D4B92">
        <w:rPr>
          <w:rFonts w:asciiTheme="majorHAnsi" w:hAnsiTheme="majorHAnsi"/>
        </w:rPr>
        <w:t xml:space="preserve"> роскошная мебель, спальня или две односпальные кровати, мини-бар, кондиционер, шкаф для одежды, бесплатный проводной и беспроводной доступ в Интернет, телевизор, телефон, тумбочки, небольшой стол с двумя стульями, ванная </w:t>
      </w:r>
      <w:r w:rsidRPr="000D4B92">
        <w:rPr>
          <w:rFonts w:asciiTheme="majorHAnsi" w:hAnsiTheme="majorHAnsi"/>
        </w:rPr>
        <w:lastRenderedPageBreak/>
        <w:t>комната с душевой кабиной или ванной. В номере могут разместиться только два взрослых без возможности размещения дополнительной кровати.</w:t>
      </w:r>
    </w:p>
    <w:p w:rsidR="004070AA" w:rsidRPr="000D4B92" w:rsidRDefault="00D67DEB" w:rsidP="004070AA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  <w:b/>
          <w:u w:val="single"/>
        </w:rPr>
        <w:t>Важно:</w:t>
      </w:r>
      <w:r w:rsidR="004070AA" w:rsidRPr="000D4B92">
        <w:rPr>
          <w:rFonts w:asciiTheme="majorHAnsi" w:hAnsiTheme="majorHAnsi"/>
        </w:rPr>
        <w:t xml:space="preserve"> Номера мансардного типа не имеют террасы-с 2 большими окнами на </w:t>
      </w:r>
      <w:r w:rsidR="003259EE" w:rsidRPr="000D4B92">
        <w:rPr>
          <w:rFonts w:asciiTheme="majorHAnsi" w:hAnsiTheme="majorHAnsi"/>
        </w:rPr>
        <w:t>потолке</w:t>
      </w:r>
      <w:r w:rsidR="004070AA" w:rsidRPr="000D4B92">
        <w:rPr>
          <w:rFonts w:asciiTheme="majorHAnsi" w:hAnsiTheme="majorHAnsi"/>
        </w:rPr>
        <w:t>. Горизонтального обзора нет!</w:t>
      </w:r>
    </w:p>
    <w:p w:rsidR="004070AA" w:rsidRPr="000D4B92" w:rsidRDefault="003259EE" w:rsidP="004070AA">
      <w:pPr>
        <w:pStyle w:val="BodyText"/>
        <w:spacing w:before="177"/>
        <w:jc w:val="both"/>
        <w:rPr>
          <w:rFonts w:asciiTheme="majorHAnsi" w:hAnsiTheme="majorHAnsi"/>
        </w:rPr>
      </w:pPr>
      <w:r w:rsidRPr="009B0709">
        <w:rPr>
          <w:rFonts w:asciiTheme="majorHAnsi" w:hAnsiTheme="majorHAnsi"/>
          <w:b/>
        </w:rPr>
        <w:t>STUDIO - STANDARD - min 2; max 2+1</w:t>
      </w:r>
      <w:r w:rsidR="004070AA" w:rsidRPr="009B0709">
        <w:rPr>
          <w:rFonts w:asciiTheme="majorHAnsi" w:hAnsiTheme="majorHAnsi"/>
          <w:b/>
        </w:rPr>
        <w:t>:</w:t>
      </w:r>
      <w:r w:rsidR="004070AA" w:rsidRPr="000D4B92">
        <w:rPr>
          <w:rFonts w:asciiTheme="majorHAnsi" w:hAnsiTheme="majorHAnsi"/>
        </w:rPr>
        <w:t xml:space="preserve"> роскошная мебель, спальня, </w:t>
      </w:r>
      <w:r w:rsidRPr="000D4B92">
        <w:rPr>
          <w:rFonts w:asciiTheme="majorHAnsi" w:hAnsiTheme="majorHAnsi"/>
        </w:rPr>
        <w:t xml:space="preserve">доп.кровать-раскладной </w:t>
      </w:r>
      <w:r w:rsidR="004070AA" w:rsidRPr="000D4B92">
        <w:rPr>
          <w:rFonts w:asciiTheme="majorHAnsi" w:hAnsiTheme="majorHAnsi"/>
        </w:rPr>
        <w:t xml:space="preserve">диван, </w:t>
      </w:r>
      <w:r w:rsidRPr="000D4B92">
        <w:rPr>
          <w:rFonts w:asciiTheme="majorHAnsi" w:hAnsiTheme="majorHAnsi"/>
        </w:rPr>
        <w:t xml:space="preserve"> </w:t>
      </w:r>
      <w:r w:rsidR="004070AA" w:rsidRPr="000D4B92">
        <w:rPr>
          <w:rFonts w:asciiTheme="majorHAnsi" w:hAnsiTheme="majorHAnsi"/>
        </w:rPr>
        <w:t xml:space="preserve"> журнальный столик, в некоторых номерах есть туалетный столик; две тумбочки, шкаф, мини-бар, кондиционер, проводной и беспроводной Интернет, телевизор, телефон, ванная комната с ванной или душевой кабиной, терраса с двумя стульями и столом.</w:t>
      </w:r>
    </w:p>
    <w:p w:rsidR="003259EE" w:rsidRPr="000D4B92" w:rsidRDefault="003259EE" w:rsidP="004070AA">
      <w:pPr>
        <w:pStyle w:val="BodyText"/>
        <w:spacing w:before="177"/>
        <w:jc w:val="both"/>
        <w:rPr>
          <w:rFonts w:asciiTheme="majorHAnsi" w:hAnsiTheme="majorHAnsi"/>
        </w:rPr>
      </w:pPr>
    </w:p>
    <w:p w:rsidR="003259EE" w:rsidRPr="000D4B92" w:rsidRDefault="001B2B85" w:rsidP="001B2B85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>ДЛЯ ПОЛЬЗОВАНИЯ ПАРКОВКИ ОТЕЛЯ ТРЕБУЕТСЯ ПРЕДВАРИТЕЛЬНЫЙ ЗАКАЗ, КОТОРЫЙ ДОЛЖЕН БЫТЬ ПОДТВЕРЖДЕН СО СТОРОНЫ ОТЕЛЯ ПРИ НАЛИЧИЕ МЕСТ.</w:t>
      </w:r>
      <w:r w:rsidR="009B0709">
        <w:rPr>
          <w:rFonts w:asciiTheme="majorHAnsi" w:hAnsiTheme="majorHAnsi"/>
        </w:rPr>
        <w:t xml:space="preserve"> </w:t>
      </w:r>
      <w:r w:rsidRPr="000D4B92">
        <w:rPr>
          <w:rFonts w:asciiTheme="majorHAnsi" w:hAnsiTheme="majorHAnsi"/>
        </w:rPr>
        <w:t xml:space="preserve">МЕСТА ОГРАНИЧЕНЫ. ГОСТИ МОГУТ ВОСПОЛЬЗОВАТЬСЯ  ОБЩЕСТВЕННОЙ ПАРКОВКИ (В 50 МЕТРАХ ОТ ОТЕЛЯ) – 8 ЛВ. 24 ЧАСА. (цена подтверждается перед каждым летним сезоном) </w:t>
      </w:r>
    </w:p>
    <w:p w:rsidR="003259EE" w:rsidRPr="001E1310" w:rsidRDefault="001B2B85" w:rsidP="004070AA">
      <w:pPr>
        <w:pStyle w:val="BodyText"/>
        <w:spacing w:before="177"/>
        <w:jc w:val="both"/>
        <w:rPr>
          <w:rFonts w:asciiTheme="majorHAnsi" w:hAnsiTheme="majorHAnsi"/>
          <w:lang w:val="en-US"/>
        </w:rPr>
      </w:pPr>
      <w:r w:rsidRPr="009B0709">
        <w:rPr>
          <w:rFonts w:asciiTheme="majorHAnsi" w:hAnsiTheme="majorHAnsi"/>
          <w:color w:val="FF0000"/>
        </w:rPr>
        <w:t>В Старом городе Несебра есть пропускной режим для машин и контролируется с помощью барьеров. Автобусы и микроавтобусы  не могут ехать по старому городу. Все туристи у котор</w:t>
      </w:r>
      <w:r w:rsidR="00CC06B4" w:rsidRPr="009B0709">
        <w:rPr>
          <w:rFonts w:asciiTheme="majorHAnsi" w:hAnsiTheme="majorHAnsi"/>
          <w:color w:val="FF0000"/>
        </w:rPr>
        <w:t>ы</w:t>
      </w:r>
      <w:r w:rsidRPr="009B0709">
        <w:rPr>
          <w:rFonts w:asciiTheme="majorHAnsi" w:hAnsiTheme="majorHAnsi"/>
          <w:color w:val="FF0000"/>
        </w:rPr>
        <w:t>х заказан трансфер будут оставлятся</w:t>
      </w:r>
      <w:r w:rsidR="00CC06B4" w:rsidRPr="009B0709">
        <w:rPr>
          <w:rFonts w:asciiTheme="majorHAnsi" w:hAnsiTheme="majorHAnsi"/>
          <w:color w:val="FF0000"/>
        </w:rPr>
        <w:t xml:space="preserve"> и забиратся</w:t>
      </w:r>
      <w:r w:rsidRPr="009B0709">
        <w:rPr>
          <w:rFonts w:asciiTheme="majorHAnsi" w:hAnsiTheme="majorHAnsi"/>
          <w:color w:val="FF0000"/>
        </w:rPr>
        <w:t xml:space="preserve"> у  ворот Старого города. </w:t>
      </w:r>
    </w:p>
    <w:p w:rsidR="003259EE" w:rsidRPr="000D4B92" w:rsidRDefault="00CC06B4" w:rsidP="004070AA">
      <w:pPr>
        <w:pStyle w:val="BodyText"/>
        <w:spacing w:before="177"/>
        <w:jc w:val="both"/>
        <w:rPr>
          <w:rFonts w:asciiTheme="majorHAnsi" w:hAnsiTheme="majorHAnsi"/>
        </w:rPr>
      </w:pPr>
      <w:r w:rsidRPr="000D4B92">
        <w:rPr>
          <w:rFonts w:asciiTheme="majorHAnsi" w:hAnsiTheme="majorHAnsi"/>
        </w:rPr>
        <w:t xml:space="preserve">Фотографии хорошего качества можно найти на сайте: </w:t>
      </w:r>
      <w:hyperlink r:id="rId7">
        <w:r w:rsidRPr="000D4B92">
          <w:rPr>
            <w:rFonts w:asciiTheme="majorHAnsi" w:hAnsiTheme="majorHAnsi"/>
            <w:color w:val="0000FF"/>
            <w:u w:val="single" w:color="0000FF"/>
          </w:rPr>
          <w:t>https://stjohnnesebar.com/</w:t>
        </w:r>
      </w:hyperlink>
    </w:p>
    <w:p w:rsidR="003259EE" w:rsidRPr="000D4B92" w:rsidRDefault="003259EE" w:rsidP="004070AA">
      <w:pPr>
        <w:pStyle w:val="BodyText"/>
        <w:spacing w:before="177"/>
        <w:jc w:val="both"/>
        <w:rPr>
          <w:rFonts w:asciiTheme="majorHAnsi" w:hAnsiTheme="majorHAnsi"/>
        </w:rPr>
      </w:pPr>
    </w:p>
    <w:p w:rsidR="00DC2F5F" w:rsidRPr="000D4B92" w:rsidRDefault="00DC2F5F">
      <w:pPr>
        <w:pStyle w:val="BodyText"/>
        <w:spacing w:before="177"/>
        <w:jc w:val="both"/>
        <w:rPr>
          <w:rFonts w:asciiTheme="majorHAnsi" w:hAnsiTheme="majorHAnsi"/>
        </w:rPr>
      </w:pPr>
    </w:p>
    <w:sectPr w:rsidR="00DC2F5F" w:rsidRPr="000D4B92" w:rsidSect="00CC06B4">
      <w:type w:val="continuous"/>
      <w:pgSz w:w="12240" w:h="15840"/>
      <w:pgMar w:top="540" w:right="78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75D63"/>
    <w:multiLevelType w:val="hybridMultilevel"/>
    <w:tmpl w:val="9ADC6440"/>
    <w:lvl w:ilvl="0" w:tplc="6CCC4178">
      <w:numFmt w:val="bullet"/>
      <w:lvlText w:val="-"/>
      <w:lvlJc w:val="left"/>
      <w:pPr>
        <w:ind w:left="828" w:hanging="3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bg-BG" w:eastAsia="en-US" w:bidi="ar-SA"/>
      </w:rPr>
    </w:lvl>
    <w:lvl w:ilvl="1" w:tplc="158264C8">
      <w:numFmt w:val="bullet"/>
      <w:lvlText w:val="•"/>
      <w:lvlJc w:val="left"/>
      <w:pPr>
        <w:ind w:left="1824" w:hanging="361"/>
      </w:pPr>
      <w:rPr>
        <w:rFonts w:hint="default"/>
        <w:lang w:val="bg-BG" w:eastAsia="en-US" w:bidi="ar-SA"/>
      </w:rPr>
    </w:lvl>
    <w:lvl w:ilvl="2" w:tplc="DB109096">
      <w:numFmt w:val="bullet"/>
      <w:lvlText w:val="•"/>
      <w:lvlJc w:val="left"/>
      <w:pPr>
        <w:ind w:left="2828" w:hanging="361"/>
      </w:pPr>
      <w:rPr>
        <w:rFonts w:hint="default"/>
        <w:lang w:val="bg-BG" w:eastAsia="en-US" w:bidi="ar-SA"/>
      </w:rPr>
    </w:lvl>
    <w:lvl w:ilvl="3" w:tplc="75A007B6">
      <w:numFmt w:val="bullet"/>
      <w:lvlText w:val="•"/>
      <w:lvlJc w:val="left"/>
      <w:pPr>
        <w:ind w:left="3832" w:hanging="361"/>
      </w:pPr>
      <w:rPr>
        <w:rFonts w:hint="default"/>
        <w:lang w:val="bg-BG" w:eastAsia="en-US" w:bidi="ar-SA"/>
      </w:rPr>
    </w:lvl>
    <w:lvl w:ilvl="4" w:tplc="54825A3A">
      <w:numFmt w:val="bullet"/>
      <w:lvlText w:val="•"/>
      <w:lvlJc w:val="left"/>
      <w:pPr>
        <w:ind w:left="4836" w:hanging="361"/>
      </w:pPr>
      <w:rPr>
        <w:rFonts w:hint="default"/>
        <w:lang w:val="bg-BG" w:eastAsia="en-US" w:bidi="ar-SA"/>
      </w:rPr>
    </w:lvl>
    <w:lvl w:ilvl="5" w:tplc="E6BC4618">
      <w:numFmt w:val="bullet"/>
      <w:lvlText w:val="•"/>
      <w:lvlJc w:val="left"/>
      <w:pPr>
        <w:ind w:left="5840" w:hanging="361"/>
      </w:pPr>
      <w:rPr>
        <w:rFonts w:hint="default"/>
        <w:lang w:val="bg-BG" w:eastAsia="en-US" w:bidi="ar-SA"/>
      </w:rPr>
    </w:lvl>
    <w:lvl w:ilvl="6" w:tplc="9CFCE94C">
      <w:numFmt w:val="bullet"/>
      <w:lvlText w:val="•"/>
      <w:lvlJc w:val="left"/>
      <w:pPr>
        <w:ind w:left="6844" w:hanging="361"/>
      </w:pPr>
      <w:rPr>
        <w:rFonts w:hint="default"/>
        <w:lang w:val="bg-BG" w:eastAsia="en-US" w:bidi="ar-SA"/>
      </w:rPr>
    </w:lvl>
    <w:lvl w:ilvl="7" w:tplc="C9EACF82">
      <w:numFmt w:val="bullet"/>
      <w:lvlText w:val="•"/>
      <w:lvlJc w:val="left"/>
      <w:pPr>
        <w:ind w:left="7848" w:hanging="361"/>
      </w:pPr>
      <w:rPr>
        <w:rFonts w:hint="default"/>
        <w:lang w:val="bg-BG" w:eastAsia="en-US" w:bidi="ar-SA"/>
      </w:rPr>
    </w:lvl>
    <w:lvl w:ilvl="8" w:tplc="60D06BA6">
      <w:numFmt w:val="bullet"/>
      <w:lvlText w:val="•"/>
      <w:lvlJc w:val="left"/>
      <w:pPr>
        <w:ind w:left="8852" w:hanging="361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046DE"/>
    <w:rsid w:val="000D4B92"/>
    <w:rsid w:val="001B2B85"/>
    <w:rsid w:val="001E1310"/>
    <w:rsid w:val="003046DE"/>
    <w:rsid w:val="003259EE"/>
    <w:rsid w:val="003D64BD"/>
    <w:rsid w:val="004070AA"/>
    <w:rsid w:val="006935F6"/>
    <w:rsid w:val="009B0709"/>
    <w:rsid w:val="00CC06B4"/>
    <w:rsid w:val="00D67DEB"/>
    <w:rsid w:val="00DC2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046DE"/>
    <w:rPr>
      <w:rFonts w:ascii="Cambria" w:eastAsia="Cambria" w:hAnsi="Cambria" w:cs="Cambria"/>
      <w:lang w:val="bg-BG"/>
    </w:rPr>
  </w:style>
  <w:style w:type="paragraph" w:styleId="Heading1">
    <w:name w:val="heading 1"/>
    <w:basedOn w:val="Normal"/>
    <w:uiPriority w:val="1"/>
    <w:qFormat/>
    <w:rsid w:val="003046DE"/>
    <w:pPr>
      <w:ind w:left="2166" w:right="2180"/>
      <w:jc w:val="center"/>
      <w:outlineLvl w:val="0"/>
    </w:pPr>
    <w:rPr>
      <w:b/>
      <w:b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046DE"/>
    <w:pPr>
      <w:ind w:left="107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3046DE"/>
    <w:pPr>
      <w:ind w:left="828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3046D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tjohnneseba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6</cp:revision>
  <dcterms:created xsi:type="dcterms:W3CDTF">2020-12-09T08:51:00Z</dcterms:created>
  <dcterms:modified xsi:type="dcterms:W3CDTF">2020-12-09T13:18:00Z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2020-12-09T00:00:00Z</vt:filetime>
  </property>
</Properties>
</file>