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6B3" w:rsidRPr="004B68BB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sz w:val="24"/>
          <w:szCs w:val="24"/>
          <w:u w:val="single"/>
        </w:rPr>
      </w:pPr>
      <w:r w:rsidRPr="004B68BB">
        <w:rPr>
          <w:rFonts w:asciiTheme="majorHAnsi" w:eastAsia="Times New Roman" w:hAnsiTheme="majorHAnsi" w:cs="Times New Roman"/>
          <w:b/>
          <w:sz w:val="24"/>
          <w:szCs w:val="24"/>
          <w:u w:val="single"/>
        </w:rPr>
        <w:t>ZORNICA SANDS&amp; SPA 2021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A046A8">
        <w:rPr>
          <w:rFonts w:ascii="Book Antiqua" w:hAnsi="Book Antiqua"/>
          <w:b/>
        </w:rPr>
        <w:t>Twin Room 2+2 or 3+</w:t>
      </w:r>
      <w:proofErr w:type="gramStart"/>
      <w:r w:rsidRPr="00A046A8">
        <w:rPr>
          <w:rFonts w:ascii="Book Antiqua" w:hAnsi="Book Antiqua"/>
          <w:b/>
        </w:rPr>
        <w:t>1  Partial</w:t>
      </w:r>
      <w:proofErr w:type="gramEnd"/>
      <w:r w:rsidRPr="00A046A8">
        <w:rPr>
          <w:rFonts w:ascii="Book Antiqua" w:hAnsi="Book Antiqua"/>
          <w:b/>
        </w:rPr>
        <w:t xml:space="preserve"> SV/Twin Room 2+2 or 3+1  SV/Pool</w:t>
      </w:r>
      <w:r w:rsidRPr="00A046A8">
        <w:rPr>
          <w:rFonts w:ascii="Book Antiqua" w:hAnsi="Book Antiqua"/>
        </w:rPr>
        <w:t xml:space="preserve"> </w:t>
      </w:r>
      <w:proofErr w:type="spellStart"/>
      <w:r>
        <w:rPr>
          <w:rFonts w:asciiTheme="majorHAnsi" w:eastAsia="Times New Roman" w:hAnsiTheme="majorHAnsi" w:cs="Times New Roman"/>
          <w:sz w:val="24"/>
          <w:szCs w:val="24"/>
        </w:rPr>
        <w:t>представля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ю</w:t>
      </w:r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т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собой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одно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помещение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22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квадратных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метра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с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двумя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отдельными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стандартными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кроватями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и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с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двумя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раскладными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креслами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. </w:t>
      </w:r>
      <w:proofErr w:type="spellStart"/>
      <w:proofErr w:type="gramStart"/>
      <w:r w:rsidRPr="00E26F0F">
        <w:rPr>
          <w:rFonts w:asciiTheme="majorHAnsi" w:eastAsia="Times New Roman" w:hAnsiTheme="majorHAnsi" w:cs="Times New Roman"/>
          <w:sz w:val="24"/>
          <w:szCs w:val="24"/>
        </w:rPr>
        <w:t>Максимальное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размещение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-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два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взрослых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и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двое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детей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или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три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eastAsia="Times New Roman" w:hAnsiTheme="majorHAnsi" w:cs="Times New Roman"/>
          <w:sz w:val="24"/>
          <w:szCs w:val="24"/>
        </w:rPr>
        <w:t>взрослых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</w:rPr>
        <w:t xml:space="preserve"> и </w:t>
      </w:r>
      <w:proofErr w:type="spellStart"/>
      <w:r>
        <w:rPr>
          <w:rFonts w:asciiTheme="majorHAnsi" w:eastAsia="Times New Roman" w:hAnsiTheme="majorHAnsi" w:cs="Times New Roman"/>
          <w:sz w:val="24"/>
          <w:szCs w:val="24"/>
        </w:rPr>
        <w:t>один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eastAsia="Times New Roman" w:hAnsiTheme="majorHAnsi" w:cs="Times New Roman"/>
          <w:sz w:val="24"/>
          <w:szCs w:val="24"/>
        </w:rPr>
        <w:t>ребенок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</w:rPr>
        <w:t>.</w:t>
      </w:r>
      <w:proofErr w:type="gramEnd"/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gramStart"/>
      <w:r>
        <w:rPr>
          <w:rFonts w:asciiTheme="majorHAnsi" w:eastAsia="Times New Roman" w:hAnsiTheme="majorHAnsi" w:cs="Times New Roman"/>
          <w:sz w:val="24"/>
          <w:szCs w:val="24"/>
        </w:rPr>
        <w:t xml:space="preserve">В </w:t>
      </w:r>
      <w:proofErr w:type="spellStart"/>
      <w:r>
        <w:rPr>
          <w:rFonts w:asciiTheme="majorHAnsi" w:eastAsia="Times New Roman" w:hAnsiTheme="majorHAnsi" w:cs="Times New Roman"/>
          <w:sz w:val="24"/>
          <w:szCs w:val="24"/>
        </w:rPr>
        <w:t>эт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их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eastAsia="Times New Roman" w:hAnsiTheme="majorHAnsi" w:cs="Times New Roman"/>
          <w:sz w:val="24"/>
          <w:szCs w:val="24"/>
        </w:rPr>
        <w:t>тип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ах</w:t>
      </w:r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номеров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невозможно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разместить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и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инфанта</w:t>
      </w:r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,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потому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что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основные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и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дополнительные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кровати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занимают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почти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все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помещение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, и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нет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места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для</w:t>
      </w:r>
      <w:proofErr w:type="spellEnd"/>
      <w:r w:rsidRPr="00E26F0F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E26F0F">
        <w:rPr>
          <w:rFonts w:asciiTheme="majorHAnsi" w:eastAsia="Times New Roman" w:hAnsiTheme="majorHAnsi" w:cs="Times New Roman"/>
          <w:sz w:val="24"/>
          <w:szCs w:val="24"/>
        </w:rPr>
        <w:t>кроватки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.</w:t>
      </w:r>
      <w:proofErr w:type="gramEnd"/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E26F0F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Дополнительные кровати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в номерах, где их есть - представляют собой раскладные кресла.</w:t>
      </w:r>
    </w:p>
    <w:p w:rsidR="002636B3" w:rsidRPr="00B66432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Во всех </w:t>
      </w:r>
      <w:r>
        <w:rPr>
          <w:rFonts w:asciiTheme="majorHAnsi" w:eastAsia="Times New Roman" w:hAnsiTheme="majorHAnsi" w:cs="Times New Roman"/>
          <w:sz w:val="24"/>
          <w:szCs w:val="24"/>
        </w:rPr>
        <w:t>Dbl room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- основные кровати типа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twin beds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П</w:t>
      </w:r>
      <w:r w:rsidRPr="00E26F0F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ри входе в море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м</w:t>
      </w:r>
      <w:r w:rsidRPr="00E26F0F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орское дно в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некоторых  </w:t>
      </w:r>
      <w:r w:rsidRPr="00E26F0F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местах каменистое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, </w:t>
      </w:r>
      <w:r w:rsidRPr="00E26F0F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но важно, чтобы гости и партнеры были уведомлены заранее. В отеле гости могут приобрести аква обувь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5C4D95">
        <w:rPr>
          <w:rFonts w:asciiTheme="majorHAnsi" w:eastAsia="Times New Roman" w:hAnsiTheme="majorHAnsi" w:cs="Times New Roman"/>
          <w:sz w:val="24"/>
          <w:szCs w:val="24"/>
          <w:lang w:val="bg-BG"/>
        </w:rPr>
        <w:t>В отеле есть двухместные номера с видом на море / бассейн и частичный вид на море, которые связан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ы между собой переходной дверью.</w:t>
      </w:r>
      <w:r w:rsidRPr="005C4D9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Отель не гарантирует проживание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в номере </w:t>
      </w:r>
      <w:r w:rsidRPr="005C4D9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с переходной дверью. Пожалуйста, четко укажите, что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такие номера предоствляются при</w:t>
      </w:r>
      <w:r w:rsidRPr="005C4D9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возможно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сти и наличие свбодных</w:t>
      </w:r>
      <w:r w:rsidRPr="005C4D9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! То же самое относится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и для  желания с</w:t>
      </w:r>
      <w:r w:rsidRPr="005C4D95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соседним комнатам!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Номера и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помещения типа </w:t>
      </w:r>
      <w:r w:rsidRPr="00B66432">
        <w:rPr>
          <w:rFonts w:asciiTheme="majorHAnsi" w:eastAsia="Times New Roman" w:hAnsiTheme="majorHAnsi" w:cs="Times New Roman"/>
          <w:sz w:val="24"/>
          <w:szCs w:val="24"/>
          <w:lang w:val="bg-BG"/>
        </w:rPr>
        <w:t>SUITE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, которые являются категории вид на море / бассейн расположены не только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 в ц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ентральном крыле, но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в боковые крылях  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номера вокруг бассейн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/ см. Схема/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Заселение в номерах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после 14 часов, освобождение номеров до 12 часов. В случае, если гость желает остаться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после етого времени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в своей комнате необходимо заявить о своем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желании на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рецепции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за день до его отъезда и в день отъезда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получит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ответ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о 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>возможно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сти  остатся в номере 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>и соответственно оплатить стоимость позднего отъезда</w:t>
      </w:r>
      <w:r w:rsidRPr="00A80BFB">
        <w:rPr>
          <w:rFonts w:ascii="Book Antiqua" w:hAnsi="Book Antiqua"/>
          <w:b/>
        </w:rPr>
        <w:t xml:space="preserve"> </w:t>
      </w:r>
      <w:r w:rsidRPr="00FB414F">
        <w:rPr>
          <w:rFonts w:ascii="Book Antiqua" w:hAnsi="Book Antiqua"/>
          <w:b/>
        </w:rPr>
        <w:t>Late check out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>. Оплата составляет 20 левов в час.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П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>арков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ка предоставляется 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бесплатно, но до исчерпания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свободных</w:t>
      </w:r>
      <w:r w:rsidRPr="00A80BFB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мест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. Бронировать места заранее невозможно.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>В отеле есть конференц-зал вместимостью 65 человек, обору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дованный флипчартом, мультимедией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>, микрофоном.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Номера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убираются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ежедневно, но постельное белье и полотенца меняются каждый третий день!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Услуги СПА центра за доп. плату и не включены в цене.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lastRenderedPageBreak/>
        <w:t xml:space="preserve">Пляжные полотенца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-цветн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ые и уже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будут находится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в номерах.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Туристы в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определенные часы могут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их заменить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на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чистые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полотенца у спасителя бассейна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</w:t>
      </w:r>
      <w:r w:rsidRPr="009D427D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раз в день.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447D80">
        <w:rPr>
          <w:rFonts w:asciiTheme="majorHAnsi" w:eastAsia="Times New Roman" w:hAnsiTheme="majorHAnsi" w:cs="Times New Roman"/>
          <w:sz w:val="24"/>
          <w:szCs w:val="24"/>
          <w:lang w:val="bg-BG"/>
        </w:rPr>
        <w:t>Пляж является общедоступным местом, и отель не несет ответственност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ь</w:t>
      </w:r>
      <w:r w:rsidRPr="00447D80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за 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потерянные </w:t>
      </w:r>
      <w:r w:rsidRPr="00447D80">
        <w:rPr>
          <w:rFonts w:asciiTheme="majorHAnsi" w:eastAsia="Times New Roman" w:hAnsiTheme="majorHAnsi" w:cs="Times New Roman"/>
          <w:sz w:val="24"/>
          <w:szCs w:val="24"/>
          <w:lang w:val="bg-BG"/>
        </w:rPr>
        <w:t>или пропавшие личные вещи</w:t>
      </w: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Отель не принимает дом. питомцы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447D80">
        <w:rPr>
          <w:rFonts w:asciiTheme="majorHAnsi" w:eastAsia="Times New Roman" w:hAnsiTheme="majorHAnsi" w:cs="Times New Roman"/>
          <w:sz w:val="24"/>
          <w:szCs w:val="24"/>
          <w:lang w:val="bg-BG"/>
        </w:rPr>
        <w:t>Курение в закрытых помещениях на территории отеля абсолютно запрещено. Штраф за нарушение составляет 100 левов.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В номерах есть сейф, который туристы могут использовать бесплатно.</w:t>
      </w:r>
    </w:p>
    <w:p w:rsidR="002636B3" w:rsidRDefault="002636B3" w:rsidP="002636B3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Детский бассейн подогревается.</w:t>
      </w:r>
    </w:p>
    <w:p w:rsidR="00E36A2B" w:rsidRDefault="00E36A2B"/>
    <w:sectPr w:rsidR="00E36A2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636B3"/>
    <w:rsid w:val="002636B3"/>
    <w:rsid w:val="004B68BB"/>
    <w:rsid w:val="00E36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2020-11-30T14:27:00Z</dcterms:created>
  <dcterms:modified xsi:type="dcterms:W3CDTF">2020-11-30T15:08:00Z</dcterms:modified>
</cp:coreProperties>
</file>