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7E1" w:rsidRDefault="001C67E1" w:rsidP="001C67E1">
      <w:pPr>
        <w:rPr>
          <w:rFonts w:ascii="Times New Roman" w:hAnsi="Times New Roman" w:cs="Times New Roman"/>
          <w:b/>
          <w:color w:val="FF0000"/>
          <w:sz w:val="22"/>
          <w:szCs w:val="22"/>
        </w:rPr>
      </w:pPr>
      <w:r>
        <w:rPr>
          <w:noProof/>
          <w:lang w:val="bg-BG" w:eastAsia="bg-BG"/>
        </w:rPr>
        <w:drawing>
          <wp:inline distT="0" distB="0" distL="0" distR="0">
            <wp:extent cx="1457325" cy="1066800"/>
            <wp:effectExtent l="0" t="0" r="0" b="0"/>
            <wp:docPr id="1" name="Картина 2" descr="C:\Users\Лушка\Desktop\cáscara-abstracta-con-la-perla-para-el-emblema-y-otro-aplicaciones-30272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Картина 2" descr="C:\Users\Лушка\Desktop\cáscara-abstracta-con-la-perla-para-el-emblema-y-otro-aplicaciones-3027224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67E1" w:rsidRDefault="001C67E1" w:rsidP="001C67E1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color w:val="FF0000"/>
          <w:sz w:val="22"/>
          <w:szCs w:val="22"/>
        </w:rPr>
        <w:t>ALL INCLUSIVE CONCEPTION</w:t>
      </w:r>
      <w:bookmarkStart w:id="0" w:name="_GoBack"/>
      <w:bookmarkEnd w:id="0"/>
    </w:p>
    <w:p w:rsidR="0001261F" w:rsidRDefault="001C67E1" w:rsidP="001C67E1">
      <w:pPr>
        <w:jc w:val="center"/>
        <w:rPr>
          <w:rFonts w:ascii="Times New Roman" w:hAnsi="Times New Roman" w:cs="Times New Roman"/>
          <w:b/>
          <w:color w:val="FF0000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HOTEL “PERLA” 4*/ SEASON</w:t>
      </w:r>
      <w:r>
        <w:rPr>
          <w:rFonts w:ascii="Times New Roman" w:hAnsi="Times New Roman" w:cs="Times New Roman"/>
          <w:b/>
          <w:sz w:val="22"/>
          <w:szCs w:val="22"/>
          <w:lang w:val="bg-BG"/>
        </w:rPr>
        <w:t xml:space="preserve"> 202</w:t>
      </w:r>
      <w:r>
        <w:rPr>
          <w:rFonts w:ascii="Times New Roman" w:hAnsi="Times New Roman" w:cs="Times New Roman"/>
          <w:b/>
          <w:sz w:val="22"/>
          <w:szCs w:val="22"/>
        </w:rPr>
        <w:t>3</w:t>
      </w:r>
    </w:p>
    <w:p w:rsidR="0001261F" w:rsidRDefault="0001261F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12076" w:type="dxa"/>
        <w:tblInd w:w="-79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7452"/>
        <w:gridCol w:w="2311"/>
        <w:gridCol w:w="2313"/>
      </w:tblGrid>
      <w:tr w:rsidR="0001261F">
        <w:tc>
          <w:tcPr>
            <w:tcW w:w="7452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</w:tcBorders>
            <w:shd w:val="clear" w:color="auto" w:fill="EAEAEA"/>
            <w:vAlign w:val="center"/>
          </w:tcPr>
          <w:p w:rsidR="0001261F" w:rsidRDefault="001C67E1">
            <w:pPr>
              <w:widowControl w:val="0"/>
              <w:rPr>
                <w:rStyle w:val="Strong"/>
                <w:rFonts w:ascii="Times New Roman" w:hAnsi="Times New Roman" w:cs="Times New Roman"/>
                <w:color w:val="FF0000"/>
                <w:sz w:val="40"/>
                <w:szCs w:val="40"/>
                <w:lang w:val="bg-BG"/>
              </w:rPr>
            </w:pPr>
            <w:r>
              <w:rPr>
                <w:rStyle w:val="Strong"/>
                <w:rFonts w:ascii="Times New Roman" w:hAnsi="Times New Roman" w:cs="Times New Roman"/>
                <w:color w:val="FF0000"/>
                <w:sz w:val="40"/>
                <w:szCs w:val="40"/>
                <w:lang w:val="bg-BG"/>
              </w:rPr>
              <w:t>ALL</w:t>
            </w:r>
            <w:r>
              <w:rPr>
                <w:rStyle w:val="Strong"/>
                <w:rFonts w:ascii="Times New Roman" w:hAnsi="Times New Roman" w:cs="Times New Roman"/>
                <w:color w:val="FF0000"/>
                <w:sz w:val="40"/>
                <w:szCs w:val="40"/>
              </w:rPr>
              <w:t xml:space="preserve"> INCLUSIVE MEALS </w:t>
            </w:r>
            <w:r>
              <w:rPr>
                <w:rStyle w:val="Strong"/>
                <w:rFonts w:ascii="Times New Roman" w:hAnsi="Times New Roman" w:cs="Times New Roman"/>
                <w:color w:val="FF0000"/>
                <w:sz w:val="40"/>
                <w:szCs w:val="40"/>
                <w:lang w:val="bg-BG"/>
              </w:rPr>
              <w:t xml:space="preserve"> </w:t>
            </w:r>
            <w:r>
              <w:rPr>
                <w:rStyle w:val="Strong"/>
                <w:rFonts w:ascii="Times New Roman" w:hAnsi="Times New Roman" w:cs="Times New Roman"/>
                <w:color w:val="FF0000"/>
                <w:sz w:val="40"/>
                <w:szCs w:val="40"/>
              </w:rPr>
              <w:t>- BUFFET 4*</w:t>
            </w:r>
          </w:p>
        </w:tc>
        <w:tc>
          <w:tcPr>
            <w:tcW w:w="231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EAEAEA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Style w:val="Strong"/>
                <w:rFonts w:ascii="Times New Roman" w:hAnsi="Times New Roman" w:cs="Times New Roman"/>
                <w:sz w:val="40"/>
                <w:szCs w:val="40"/>
              </w:rPr>
              <w:t>TIME</w:t>
            </w: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c>
          <w:tcPr>
            <w:tcW w:w="7452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Breakfast time + Late riser continental breakfast</w:t>
            </w:r>
          </w:p>
        </w:tc>
        <w:tc>
          <w:tcPr>
            <w:tcW w:w="231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07:30-10:00 / 10.30</w:t>
            </w: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c>
          <w:tcPr>
            <w:tcW w:w="7452" w:type="dxa"/>
            <w:tcBorders>
              <w:left w:val="double" w:sz="6" w:space="0" w:color="C0C0C0"/>
              <w:bottom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  <w:lang w:val="bg-BG"/>
              </w:rPr>
            </w:pPr>
            <w:r>
              <w:rPr>
                <w:b/>
                <w:sz w:val="40"/>
                <w:szCs w:val="40"/>
              </w:rPr>
              <w:t xml:space="preserve">Lunch time + show cooking </w:t>
            </w:r>
          </w:p>
        </w:tc>
        <w:tc>
          <w:tcPr>
            <w:tcW w:w="2311" w:type="dxa"/>
            <w:tcBorders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12:30-14:30</w:t>
            </w: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c>
          <w:tcPr>
            <w:tcW w:w="7452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Dinner time + show cooking</w:t>
            </w:r>
          </w:p>
        </w:tc>
        <w:tc>
          <w:tcPr>
            <w:tcW w:w="231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18:00-21:00</w:t>
            </w: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c>
          <w:tcPr>
            <w:tcW w:w="7452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Vegetarian menu: pasta, vegetable stew, risotto, fries and seafood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,</w:t>
            </w:r>
          </w:p>
        </w:tc>
        <w:tc>
          <w:tcPr>
            <w:tcW w:w="231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for lunch and dinner</w:t>
            </w: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c>
          <w:tcPr>
            <w:tcW w:w="7452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Children's meal</w:t>
            </w:r>
          </w:p>
        </w:tc>
        <w:tc>
          <w:tcPr>
            <w:tcW w:w="231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for lunch and dinner</w:t>
            </w: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c>
          <w:tcPr>
            <w:tcW w:w="7452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Afternoon buffet – hot and cold snacks sandwiches, burgers, pizza, seasonal fruits, pastry, Ice cream</w:t>
            </w:r>
          </w:p>
        </w:tc>
        <w:tc>
          <w:tcPr>
            <w:tcW w:w="231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15.00-17:00</w:t>
            </w: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c>
          <w:tcPr>
            <w:tcW w:w="7452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Drinks – C</w:t>
            </w:r>
            <w:r>
              <w:rPr>
                <w:b/>
                <w:sz w:val="40"/>
                <w:szCs w:val="40"/>
              </w:rPr>
              <w:t>ertain Bulgarian brands:</w:t>
            </w:r>
          </w:p>
        </w:tc>
        <w:tc>
          <w:tcPr>
            <w:tcW w:w="231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auto"/>
            <w:vAlign w:val="center"/>
          </w:tcPr>
          <w:p w:rsidR="0001261F" w:rsidRDefault="0001261F">
            <w:pPr>
              <w:widowControl w:val="0"/>
              <w:snapToGrid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c>
          <w:tcPr>
            <w:tcW w:w="7452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Local alcoholic drinks, Local draft beer, local draft wine (red and white), </w:t>
            </w:r>
          </w:p>
        </w:tc>
        <w:tc>
          <w:tcPr>
            <w:tcW w:w="231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11.00-23.00 </w:t>
            </w: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c>
          <w:tcPr>
            <w:tcW w:w="7452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Local soft drinks and juices, table water</w:t>
            </w:r>
          </w:p>
        </w:tc>
        <w:tc>
          <w:tcPr>
            <w:tcW w:w="231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auto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7.30-23.00</w:t>
            </w: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c>
          <w:tcPr>
            <w:tcW w:w="7452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  <w:lang w:val="bg-BG"/>
              </w:rPr>
            </w:pPr>
            <w:r>
              <w:rPr>
                <w:b/>
                <w:sz w:val="40"/>
                <w:szCs w:val="40"/>
              </w:rPr>
              <w:t>Alcoholic cocktails (from inclusive beverages)</w:t>
            </w:r>
            <w:r>
              <w:rPr>
                <w:rFonts w:ascii="Times New Roman" w:hAnsi="Times New Roman" w:cs="Times New Roman"/>
                <w:b/>
                <w:sz w:val="40"/>
                <w:szCs w:val="40"/>
                <w:lang w:val="bg-BG"/>
              </w:rPr>
              <w:t xml:space="preserve"> </w:t>
            </w:r>
          </w:p>
        </w:tc>
        <w:tc>
          <w:tcPr>
            <w:tcW w:w="231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auto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sz w:val="40"/>
                <w:szCs w:val="40"/>
                <w:lang w:val="bg-BG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11.00-23.00</w:t>
            </w: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rPr>
          <w:trHeight w:val="210"/>
        </w:trPr>
        <w:tc>
          <w:tcPr>
            <w:tcW w:w="7452" w:type="dxa"/>
            <w:tcBorders>
              <w:top w:val="single" w:sz="4" w:space="0" w:color="000000"/>
              <w:left w:val="double" w:sz="6" w:space="0" w:color="C0C0C0"/>
              <w:bottom w:val="double" w:sz="6" w:space="0" w:color="C0C0C0"/>
            </w:tcBorders>
            <w:shd w:val="clear" w:color="auto" w:fill="D9D9D9" w:themeFill="background1" w:themeFillShade="D9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  <w:highlight w:val="lightGray"/>
                <w:u w:val="single"/>
              </w:rPr>
            </w:pPr>
            <w:r>
              <w:rPr>
                <w:b/>
                <w:color w:val="FF0000"/>
                <w:sz w:val="40"/>
                <w:szCs w:val="40"/>
                <w:u w:val="single"/>
              </w:rPr>
              <w:t xml:space="preserve">Sport and </w:t>
            </w:r>
            <w:r>
              <w:rPr>
                <w:b/>
                <w:color w:val="FF0000"/>
                <w:sz w:val="40"/>
                <w:szCs w:val="40"/>
                <w:u w:val="single"/>
              </w:rPr>
              <w:t>entertainment:</w:t>
            </w:r>
          </w:p>
        </w:tc>
        <w:tc>
          <w:tcPr>
            <w:tcW w:w="2311" w:type="dxa"/>
            <w:tcBorders>
              <w:top w:val="single" w:sz="4" w:space="0" w:color="00000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D9D9D9" w:themeFill="background1" w:themeFillShade="D9"/>
            <w:vAlign w:val="center"/>
          </w:tcPr>
          <w:p w:rsidR="0001261F" w:rsidRDefault="0001261F">
            <w:pPr>
              <w:widowControl w:val="0"/>
              <w:snapToGrid w:val="0"/>
              <w:rPr>
                <w:rFonts w:ascii="Times New Roman" w:hAnsi="Times New Roman" w:cs="Times New Roman"/>
                <w:sz w:val="40"/>
                <w:szCs w:val="40"/>
                <w:highlight w:val="lightGray"/>
              </w:rPr>
            </w:pP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c>
          <w:tcPr>
            <w:tcW w:w="7452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Outdoor swimming pool, gym, free umbrellas and sun loungers by the pools </w:t>
            </w:r>
            <w:r>
              <w:rPr>
                <w:b/>
                <w:sz w:val="40"/>
                <w:szCs w:val="40"/>
              </w:rPr>
              <w:lastRenderedPageBreak/>
              <w:t>availability</w:t>
            </w:r>
          </w:p>
        </w:tc>
        <w:tc>
          <w:tcPr>
            <w:tcW w:w="231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lastRenderedPageBreak/>
              <w:t>09.00-18.00</w:t>
            </w: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c>
          <w:tcPr>
            <w:tcW w:w="7452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lastRenderedPageBreak/>
              <w:t>Sport: gym, aqua gymnastic, darts , water polo and other activities</w:t>
            </w:r>
          </w:p>
        </w:tc>
        <w:tc>
          <w:tcPr>
            <w:tcW w:w="231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According to the animation program</w:t>
            </w: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c>
          <w:tcPr>
            <w:tcW w:w="7452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Animation program - activity and </w:t>
            </w:r>
            <w:r>
              <w:rPr>
                <w:b/>
                <w:sz w:val="40"/>
                <w:szCs w:val="40"/>
              </w:rPr>
              <w:t>entertainment program, evening shows – 6 times per week</w:t>
            </w:r>
          </w:p>
        </w:tc>
        <w:tc>
          <w:tcPr>
            <w:tcW w:w="231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According to the animation program</w:t>
            </w: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c>
          <w:tcPr>
            <w:tcW w:w="7452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Kid's animation - daytime entertainment program for children: mini club /4 -12 years/ Mini Disco in the evening</w:t>
            </w:r>
            <w:r>
              <w:rPr>
                <w:sz w:val="40"/>
                <w:szCs w:val="40"/>
              </w:rPr>
              <w:t xml:space="preserve"> –</w:t>
            </w:r>
            <w:r>
              <w:rPr>
                <w:b/>
                <w:sz w:val="40"/>
                <w:szCs w:val="40"/>
              </w:rPr>
              <w:t xml:space="preserve"> – 6 times per week</w:t>
            </w:r>
          </w:p>
        </w:tc>
        <w:tc>
          <w:tcPr>
            <w:tcW w:w="231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According to the animation pro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gram</w:t>
            </w:r>
          </w:p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20.00-20.30</w:t>
            </w: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rPr>
          <w:trHeight w:val="98"/>
        </w:trPr>
        <w:tc>
          <w:tcPr>
            <w:tcW w:w="7452" w:type="dxa"/>
            <w:tcBorders>
              <w:top w:val="double" w:sz="6" w:space="0" w:color="C0C0C0"/>
              <w:left w:val="double" w:sz="6" w:space="0" w:color="C0C0C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Free WIFI access</w:t>
            </w:r>
          </w:p>
        </w:tc>
        <w:tc>
          <w:tcPr>
            <w:tcW w:w="2311" w:type="dxa"/>
            <w:tcBorders>
              <w:top w:val="double" w:sz="6" w:space="0" w:color="C0C0C0"/>
              <w:left w:val="single" w:sz="4" w:space="0" w:color="000000"/>
              <w:bottom w:val="single" w:sz="4" w:space="0" w:color="000000"/>
              <w:right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24 h</w:t>
            </w:r>
          </w:p>
        </w:tc>
        <w:tc>
          <w:tcPr>
            <w:tcW w:w="2313" w:type="dxa"/>
          </w:tcPr>
          <w:p w:rsidR="0001261F" w:rsidRDefault="0001261F">
            <w:pPr>
              <w:widowControl w:val="0"/>
            </w:pPr>
          </w:p>
        </w:tc>
      </w:tr>
      <w:tr w:rsidR="0001261F">
        <w:tc>
          <w:tcPr>
            <w:tcW w:w="7452" w:type="dxa"/>
            <w:tcBorders>
              <w:top w:val="single" w:sz="4" w:space="0" w:color="000000"/>
              <w:left w:val="double" w:sz="6" w:space="0" w:color="C0C0C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Note: the use of some of facilities depends on the weather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C0C0C0"/>
            </w:tcBorders>
            <w:shd w:val="clear" w:color="auto" w:fill="auto"/>
            <w:vAlign w:val="center"/>
          </w:tcPr>
          <w:p w:rsidR="0001261F" w:rsidRDefault="0001261F">
            <w:pPr>
              <w:widowControl w:val="0"/>
              <w:snapToGrid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2313" w:type="dxa"/>
            <w:vAlign w:val="center"/>
          </w:tcPr>
          <w:p w:rsidR="0001261F" w:rsidRDefault="0001261F">
            <w:pPr>
              <w:widowControl w:val="0"/>
              <w:snapToGrid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</w:tr>
      <w:tr w:rsidR="0001261F">
        <w:trPr>
          <w:trHeight w:val="543"/>
        </w:trPr>
        <w:tc>
          <w:tcPr>
            <w:tcW w:w="7452" w:type="dxa"/>
            <w:tcBorders>
              <w:top w:val="single" w:sz="4" w:space="0" w:color="000000"/>
              <w:left w:val="double" w:sz="6" w:space="0" w:color="C0C0C0"/>
              <w:bottom w:val="double" w:sz="6" w:space="0" w:color="C0C0C0"/>
              <w:right w:val="single" w:sz="4" w:space="0" w:color="00000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Baby cot 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double" w:sz="6" w:space="0" w:color="C0C0C0"/>
              <w:right w:val="double" w:sz="6" w:space="0" w:color="C0C0C0"/>
            </w:tcBorders>
            <w:shd w:val="clear" w:color="auto" w:fill="auto"/>
            <w:vAlign w:val="center"/>
          </w:tcPr>
          <w:p w:rsidR="0001261F" w:rsidRDefault="001C67E1">
            <w:pPr>
              <w:widowControl w:val="0"/>
              <w:snapToGrid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Free of charge, upon   request</w:t>
            </w:r>
          </w:p>
        </w:tc>
        <w:tc>
          <w:tcPr>
            <w:tcW w:w="2313" w:type="dxa"/>
            <w:vAlign w:val="center"/>
          </w:tcPr>
          <w:p w:rsidR="0001261F" w:rsidRDefault="0001261F">
            <w:pPr>
              <w:widowControl w:val="0"/>
              <w:snapToGrid w:val="0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</w:tr>
    </w:tbl>
    <w:p w:rsidR="0001261F" w:rsidRDefault="0001261F">
      <w:pPr>
        <w:rPr>
          <w:rFonts w:ascii="Times New Roman" w:hAnsi="Times New Roman" w:cs="Times New Roman"/>
          <w:sz w:val="22"/>
          <w:szCs w:val="22"/>
        </w:rPr>
      </w:pPr>
    </w:p>
    <w:p w:rsidR="0001261F" w:rsidRDefault="0001261F">
      <w:pPr>
        <w:jc w:val="both"/>
        <w:rPr>
          <w:lang w:val="bg-BG"/>
        </w:rPr>
      </w:pPr>
    </w:p>
    <w:sectPr w:rsidR="0001261F">
      <w:headerReference w:type="default" r:id="rId8"/>
      <w:pgSz w:w="11906" w:h="16838"/>
      <w:pgMar w:top="1440" w:right="669" w:bottom="1440" w:left="669" w:header="720" w:footer="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1C67E1">
      <w:r>
        <w:separator/>
      </w:r>
    </w:p>
  </w:endnote>
  <w:endnote w:type="continuationSeparator" w:id="0">
    <w:p w:rsidR="00000000" w:rsidRDefault="001C6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1C67E1">
      <w:r>
        <w:separator/>
      </w:r>
    </w:p>
  </w:footnote>
  <w:footnote w:type="continuationSeparator" w:id="0">
    <w:p w:rsidR="00000000" w:rsidRDefault="001C67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61F" w:rsidRDefault="0001261F">
    <w:pPr>
      <w:pStyle w:val="Header"/>
      <w:jc w:val="center"/>
      <w:rPr>
        <w:lang w:val="bg-BG"/>
      </w:rPr>
    </w:pPr>
  </w:p>
  <w:p w:rsidR="0001261F" w:rsidRDefault="0001261F">
    <w:pPr>
      <w:pStyle w:val="Header"/>
      <w:jc w:val="center"/>
      <w:rPr>
        <w:lang w:val="bg-BG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61F"/>
    <w:rsid w:val="0001261F"/>
    <w:rsid w:val="001C6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5080D2-8A99-48B0-8C8E-BFF4ABD1A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bg-BG" w:eastAsia="bg-BG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3100"/>
    <w:rPr>
      <w:rFonts w:asciiTheme="minorHAnsi" w:eastAsiaTheme="minorEastAsia" w:hAnsiTheme="minorHAnsi" w:cstheme="minorBidi"/>
      <w:lang w:val="en-US" w:eastAsia="zh-CN"/>
    </w:rPr>
  </w:style>
  <w:style w:type="paragraph" w:styleId="Heading1">
    <w:name w:val="heading 1"/>
    <w:basedOn w:val="Normal"/>
    <w:next w:val="Normal"/>
    <w:qFormat/>
    <w:rsid w:val="00DF3100"/>
    <w:pPr>
      <w:keepNext/>
      <w:outlineLvl w:val="0"/>
    </w:pPr>
    <w:rPr>
      <w:b/>
      <w:bCs/>
      <w:sz w:val="28"/>
      <w:u w:val="single"/>
      <w:lang w:val="bg-BG"/>
    </w:rPr>
  </w:style>
  <w:style w:type="paragraph" w:styleId="Heading2">
    <w:name w:val="heading 2"/>
    <w:basedOn w:val="Normal"/>
    <w:next w:val="Normal"/>
    <w:qFormat/>
    <w:rsid w:val="00DF3100"/>
    <w:pPr>
      <w:keepNext/>
      <w:outlineLvl w:val="1"/>
    </w:pPr>
    <w:rPr>
      <w:sz w:val="28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qFormat/>
    <w:rsid w:val="00DF3100"/>
    <w:rPr>
      <w:color w:val="0000FF"/>
      <w:u w:val="single"/>
    </w:rPr>
  </w:style>
  <w:style w:type="character" w:styleId="Strong">
    <w:name w:val="Strong"/>
    <w:qFormat/>
    <w:rsid w:val="00DF3100"/>
    <w:rPr>
      <w:b/>
      <w:bCs/>
    </w:rPr>
  </w:style>
  <w:style w:type="character" w:customStyle="1" w:styleId="BalloonTextChar">
    <w:name w:val="Balloon Text Char"/>
    <w:basedOn w:val="DefaultParagraphFont"/>
    <w:link w:val="BalloonText"/>
    <w:qFormat/>
    <w:rsid w:val="00FB3D1E"/>
    <w:rPr>
      <w:rFonts w:ascii="Tahoma" w:eastAsiaTheme="minorEastAsia" w:hAnsi="Tahoma" w:cs="Tahoma"/>
      <w:sz w:val="16"/>
      <w:szCs w:val="16"/>
      <w:lang w:val="en-US" w:eastAsia="zh-CN"/>
    </w:rPr>
  </w:style>
  <w:style w:type="paragraph" w:customStyle="1" w:styleId="a">
    <w:name w:val="Заглавие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0">
    <w:name w:val="Указател"/>
    <w:basedOn w:val="Normal"/>
    <w:qFormat/>
    <w:pPr>
      <w:suppressLineNumbers/>
    </w:pPr>
    <w:rPr>
      <w:rFonts w:cs="Arial"/>
    </w:rPr>
  </w:style>
  <w:style w:type="paragraph" w:customStyle="1" w:styleId="a1">
    <w:name w:val="Колонтитули"/>
    <w:basedOn w:val="Normal"/>
    <w:qFormat/>
  </w:style>
  <w:style w:type="paragraph" w:styleId="Footer">
    <w:name w:val="footer"/>
    <w:basedOn w:val="Normal"/>
    <w:qFormat/>
    <w:rsid w:val="00DF310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qFormat/>
    <w:rsid w:val="00DF310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BalloonText">
    <w:name w:val="Balloon Text"/>
    <w:basedOn w:val="Normal"/>
    <w:link w:val="BalloonTextChar"/>
    <w:qFormat/>
    <w:rsid w:val="00FB3D1E"/>
    <w:rPr>
      <w:rFonts w:ascii="Tahoma" w:hAnsi="Tahoma" w:cs="Tahoma"/>
      <w:sz w:val="16"/>
      <w:szCs w:val="16"/>
    </w:rPr>
  </w:style>
  <w:style w:type="paragraph" w:customStyle="1" w:styleId="-">
    <w:name w:val="Таблица - съдържание"/>
    <w:basedOn w:val="Normal"/>
    <w:qFormat/>
    <w:pPr>
      <w:widowControl w:val="0"/>
      <w:suppressLineNumbers/>
    </w:pPr>
  </w:style>
  <w:style w:type="paragraph" w:customStyle="1" w:styleId="-0">
    <w:name w:val="Таблица - заглавие"/>
    <w:basedOn w:val="-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211</Words>
  <Characters>1206</Characters>
  <Application>Microsoft Office Word</Application>
  <DocSecurity>0</DocSecurity>
  <Lines>10</Lines>
  <Paragraphs>2</Paragraphs>
  <ScaleCrop>false</ScaleCrop>
  <Company>Grizli777</Company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USR</cp:lastModifiedBy>
  <cp:revision>16</cp:revision>
  <dcterms:created xsi:type="dcterms:W3CDTF">2021-10-13T08:01:00Z</dcterms:created>
  <dcterms:modified xsi:type="dcterms:W3CDTF">2023-03-21T09:18:00Z</dcterms:modified>
  <dc:language>bg-BG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1033-11.2.0.10152</vt:lpwstr>
  </property>
</Properties>
</file>