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Courier New" w:eastAsia="Times New Roman" w:hAnsi="Courier New" w:cs="Courier New"/>
          <w:sz w:val="20"/>
          <w:szCs w:val="20"/>
          <w:lang w:val="ru-RU" w:eastAsia="bg-BG"/>
        </w:rPr>
      </w:pP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b/>
          <w:sz w:val="28"/>
          <w:szCs w:val="28"/>
          <w:lang w:eastAsia="bg-BG"/>
        </w:rPr>
      </w:pPr>
      <w:proofErr w:type="spellStart"/>
      <w:r w:rsidRPr="00507AB0">
        <w:rPr>
          <w:rFonts w:eastAsia="Times New Roman" w:cstheme="minorHAnsi"/>
          <w:b/>
          <w:sz w:val="28"/>
          <w:szCs w:val="28"/>
          <w:lang w:val="en-US" w:eastAsia="bg-BG"/>
        </w:rPr>
        <w:t>Trakia</w:t>
      </w:r>
      <w:proofErr w:type="spellEnd"/>
      <w:r w:rsidRPr="00507AB0">
        <w:rPr>
          <w:rFonts w:eastAsia="Times New Roman" w:cstheme="minorHAnsi"/>
          <w:b/>
          <w:sz w:val="28"/>
          <w:szCs w:val="28"/>
          <w:lang w:val="en-US" w:eastAsia="bg-BG"/>
        </w:rPr>
        <w:t xml:space="preserve"> 3*/ </w:t>
      </w:r>
      <w:r w:rsidRPr="00507AB0">
        <w:rPr>
          <w:rFonts w:eastAsia="Times New Roman" w:cstheme="minorHAnsi"/>
          <w:b/>
          <w:sz w:val="28"/>
          <w:szCs w:val="28"/>
          <w:lang w:eastAsia="bg-BG"/>
        </w:rPr>
        <w:t>Солнечный берег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eastAsia="Times New Roman" w:cstheme="minorHAnsi"/>
          <w:sz w:val="24"/>
          <w:szCs w:val="24"/>
          <w:lang w:val="en-US" w:eastAsia="bg-BG"/>
        </w:rPr>
      </w:pPr>
    </w:p>
    <w:p w:rsidR="00910B2D" w:rsidRPr="00507AB0" w:rsidRDefault="00910B2D" w:rsidP="00507AB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lang w:eastAsia="bg-BG"/>
        </w:rPr>
        <w:t xml:space="preserve">Описание </w:t>
      </w:r>
      <w:r w:rsidRPr="00507AB0">
        <w:rPr>
          <w:rFonts w:eastAsia="Times New Roman" w:cstheme="minorHAnsi"/>
          <w:b/>
          <w:sz w:val="24"/>
          <w:szCs w:val="24"/>
          <w:lang w:val="en-US" w:eastAsia="bg-BG"/>
        </w:rPr>
        <w:t>All inclusive 2023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Шведский стол в </w:t>
      </w: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основном</w:t>
      </w: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ресторане</w:t>
      </w: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 xml:space="preserve"> 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Интернациональная кухня, включая широкий выбор свежих салатов и блюд. Широкий ассортимент фруктов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и десерт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ов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. Безалкогольные, слабоалкогольные напитки. Зал для некурящих с кондиционером вместимостью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из 90 человек. Место для курения находится на террасе вместимостью 40 человек,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 в саду вместимостью 60 человек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 и возле бассейна вместимостью 100 человек.</w:t>
      </w:r>
    </w:p>
    <w:p w:rsidR="00910B2D" w:rsidRPr="00507AB0" w:rsidRDefault="00910B2D" w:rsidP="00507AB0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Завтрак 07:30-10:00</w:t>
      </w:r>
    </w:p>
    <w:p w:rsidR="00910B2D" w:rsidRPr="00507AB0" w:rsidRDefault="00910B2D" w:rsidP="00507AB0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Обед 12:00-14:00</w:t>
      </w:r>
    </w:p>
    <w:p w:rsidR="00910B2D" w:rsidRPr="00507AB0" w:rsidRDefault="00910B2D" w:rsidP="00507AB0">
      <w:pPr>
        <w:pStyle w:val="ListParagraph"/>
        <w:numPr>
          <w:ilvl w:val="0"/>
          <w:numId w:val="1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Ужин 18:00-21:00</w:t>
      </w: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Бар у бассейна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вино, горячие напитки 10:00-23:00</w:t>
      </w: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Снэк-бар</w:t>
      </w:r>
    </w:p>
    <w:p w:rsidR="00910B2D" w:rsidRPr="00507AB0" w:rsidRDefault="00910B2D" w:rsidP="00507AB0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Хот-дог, бутерброды, сезонные фрукты 11:00-15:00</w:t>
      </w:r>
    </w:p>
    <w:p w:rsidR="00910B2D" w:rsidRPr="00507AB0" w:rsidRDefault="00910B2D" w:rsidP="00507AB0">
      <w:pPr>
        <w:pStyle w:val="ListParagraph"/>
        <w:numPr>
          <w:ilvl w:val="0"/>
          <w:numId w:val="2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Мороженое 15:00-17:00</w:t>
      </w: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Лобби-бар</w:t>
      </w:r>
    </w:p>
    <w:p w:rsidR="00910B2D" w:rsidRPr="00507AB0" w:rsidRDefault="00910B2D" w:rsidP="00507AB0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Местные алкогольные напитки, коктейли, безалкогольные напитки, пиво, вино, горячие напитки 10:00-23:00</w:t>
      </w:r>
    </w:p>
    <w:p w:rsidR="00910B2D" w:rsidRPr="00507AB0" w:rsidRDefault="00910B2D" w:rsidP="00507AB0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Международные алкогольные напитки за дополнительную плату 10:00-23:00</w:t>
      </w:r>
    </w:p>
    <w:p w:rsidR="00910B2D" w:rsidRPr="00507AB0" w:rsidRDefault="00910B2D" w:rsidP="00507AB0">
      <w:pPr>
        <w:pStyle w:val="ListParagraph"/>
        <w:numPr>
          <w:ilvl w:val="0"/>
          <w:numId w:val="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Выпечка 15:00-17:00</w:t>
      </w: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Спорт и развлечения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Открытый бассейн со встроенной детской секцией, Детский бассейн; Водные горки, Джакузи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 xml:space="preserve">Бесплатные </w:t>
      </w:r>
      <w:r w:rsidRPr="00507AB0">
        <w:rPr>
          <w:rFonts w:eastAsia="Times New Roman" w:cstheme="minorHAnsi"/>
          <w:sz w:val="24"/>
          <w:szCs w:val="24"/>
          <w:lang w:val="ru-RU" w:eastAsia="bg-BG"/>
        </w:rPr>
        <w:t>лежаки</w:t>
      </w:r>
      <w:r w:rsidRPr="00507AB0">
        <w:rPr>
          <w:rFonts w:eastAsia="Times New Roman" w:cstheme="minorHAnsi"/>
          <w:sz w:val="24"/>
          <w:szCs w:val="24"/>
          <w:lang w:val="ru-RU" w:eastAsia="bg-BG"/>
        </w:rPr>
        <w:t xml:space="preserve"> и зонтики у бассейна (при наличии) с 10:00 до 18:00.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Развлекательная программа (6 раз в неделю, международная)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Детский уголок у бассейна 10:30-12:00; 15:00-17:30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Детская дискотека с 20:00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Настольный теннис, аэробика, стретчинг, аквагимнастика; водное поло, зумба, дартс 10:00-18:00</w:t>
      </w:r>
    </w:p>
    <w:p w:rsidR="00910B2D" w:rsidRPr="00507AB0" w:rsidRDefault="00910B2D" w:rsidP="00507AB0">
      <w:pPr>
        <w:pStyle w:val="ListParagraph"/>
        <w:numPr>
          <w:ilvl w:val="0"/>
          <w:numId w:val="4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507AB0">
        <w:rPr>
          <w:rFonts w:eastAsia="Times New Roman" w:cstheme="minorHAnsi"/>
          <w:sz w:val="24"/>
          <w:szCs w:val="24"/>
          <w:lang w:val="ru-RU" w:eastAsia="bg-BG"/>
        </w:rPr>
        <w:t>Вечерняя развлекательная программа с 21:00</w:t>
      </w:r>
    </w:p>
    <w:p w:rsidR="00910B2D" w:rsidRPr="00507AB0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b/>
          <w:sz w:val="24"/>
          <w:szCs w:val="24"/>
          <w:u w:val="single"/>
          <w:lang w:val="ru-RU" w:eastAsia="bg-BG"/>
        </w:rPr>
      </w:pPr>
      <w:r w:rsidRPr="00507AB0">
        <w:rPr>
          <w:rFonts w:eastAsia="Times New Roman" w:cstheme="minorHAnsi"/>
          <w:b/>
          <w:sz w:val="24"/>
          <w:szCs w:val="24"/>
          <w:u w:val="single"/>
          <w:lang w:val="ru-RU" w:eastAsia="bg-BG"/>
        </w:rPr>
        <w:t>Примечания: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Услуги, входящие в программу «Все включено»: анимация, Wi Fi в местах общего пользования, </w:t>
      </w:r>
      <w:r w:rsidR="00507AB0">
        <w:rPr>
          <w:rFonts w:eastAsia="Times New Roman" w:cstheme="minorHAnsi"/>
          <w:sz w:val="24"/>
          <w:szCs w:val="24"/>
          <w:lang w:val="ru-RU" w:eastAsia="bg-BG"/>
        </w:rPr>
        <w:t>лежаки</w:t>
      </w:r>
      <w:bookmarkStart w:id="0" w:name="_GoBack"/>
      <w:bookmarkEnd w:id="0"/>
      <w:r w:rsidR="00507AB0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и зонтики (при наличии) вокруг бассейна, водные горки для взрослых и детей.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Всем гостям, забронировавшим пакет «все включено», будет выдан браслет.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Пакет «Все включено» начинается с ужина и заканчивается обедом.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val="ru-RU"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>Отель оставляет за собой право изменять программу «Все включено» и развлекательную программу.</w:t>
      </w:r>
    </w:p>
    <w:p w:rsidR="00910B2D" w:rsidRPr="00910B2D" w:rsidRDefault="00910B2D" w:rsidP="00910B2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eastAsia="Times New Roman" w:cstheme="minorHAnsi"/>
          <w:sz w:val="24"/>
          <w:szCs w:val="24"/>
          <w:lang w:eastAsia="bg-BG"/>
        </w:rPr>
      </w:pP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В связи с профилактикой и распространением COVID-19 руководство отеля 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оставляет 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право изменять часы питания в 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о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сновном ресторане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>.</w:t>
      </w:r>
      <w:r w:rsidRPr="00910B2D">
        <w:rPr>
          <w:rFonts w:eastAsia="Times New Roman" w:cstheme="minorHAnsi"/>
          <w:sz w:val="24"/>
          <w:szCs w:val="24"/>
          <w:lang w:val="ru-RU" w:eastAsia="bg-BG"/>
        </w:rPr>
        <w:t xml:space="preserve"> </w:t>
      </w:r>
    </w:p>
    <w:p w:rsidR="00D70186" w:rsidRPr="00910B2D" w:rsidRDefault="00D70186">
      <w:pPr>
        <w:rPr>
          <w:rFonts w:cstheme="minorHAnsi"/>
          <w:sz w:val="24"/>
          <w:szCs w:val="24"/>
        </w:rPr>
      </w:pPr>
    </w:p>
    <w:sectPr w:rsidR="00D70186" w:rsidRPr="00910B2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2A3C" w:rsidRDefault="00C52A3C" w:rsidP="00C52A3C">
      <w:pPr>
        <w:spacing w:after="0" w:line="240" w:lineRule="auto"/>
      </w:pPr>
      <w:r>
        <w:separator/>
      </w:r>
    </w:p>
  </w:endnote>
  <w:endnote w:type="continuationSeparator" w:id="0">
    <w:p w:rsidR="00C52A3C" w:rsidRDefault="00C52A3C" w:rsidP="00C52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2A3C" w:rsidRDefault="00C52A3C" w:rsidP="00C52A3C">
      <w:pPr>
        <w:spacing w:after="0" w:line="240" w:lineRule="auto"/>
      </w:pPr>
      <w:r>
        <w:separator/>
      </w:r>
    </w:p>
  </w:footnote>
  <w:footnote w:type="continuationSeparator" w:id="0">
    <w:p w:rsidR="00C52A3C" w:rsidRDefault="00C52A3C" w:rsidP="00C52A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Header"/>
    </w:pPr>
    <w:r>
      <w:rPr>
        <w:noProof/>
        <w:lang w:eastAsia="bg-BG"/>
      </w:rPr>
      <w:drawing>
        <wp:anchor distT="0" distB="0" distL="114300" distR="114300" simplePos="0" relativeHeight="251659264" behindDoc="0" locked="0" layoutInCell="1" allowOverlap="1" wp14:anchorId="459FE47B" wp14:editId="220D0D8A">
          <wp:simplePos x="0" y="0"/>
          <wp:positionH relativeFrom="margin">
            <wp:posOffset>51435</wp:posOffset>
          </wp:positionH>
          <wp:positionV relativeFrom="margin">
            <wp:posOffset>-180340</wp:posOffset>
          </wp:positionV>
          <wp:extent cx="5762625" cy="695325"/>
          <wp:effectExtent l="0" t="0" r="9525" b="9525"/>
          <wp:wrapSquare wrapText="bothSides"/>
          <wp:docPr id="1" name="Picture 0" descr="2023 Sezo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23 Sezo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62625" cy="6953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52A3C" w:rsidRDefault="00C52A3C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A1991"/>
    <w:multiLevelType w:val="hybridMultilevel"/>
    <w:tmpl w:val="78C454D0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EC1D52"/>
    <w:multiLevelType w:val="hybridMultilevel"/>
    <w:tmpl w:val="EFBA62E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14A51DF"/>
    <w:multiLevelType w:val="hybridMultilevel"/>
    <w:tmpl w:val="62E4518A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891994"/>
    <w:multiLevelType w:val="hybridMultilevel"/>
    <w:tmpl w:val="F3F0F6E2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4DD6"/>
    <w:rsid w:val="00507AB0"/>
    <w:rsid w:val="008E4DD6"/>
    <w:rsid w:val="00910B2D"/>
    <w:rsid w:val="00C52A3C"/>
    <w:rsid w:val="00D70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857B62-4383-4A95-9B60-68AC4CFBE7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52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2A3C"/>
  </w:style>
  <w:style w:type="paragraph" w:styleId="Footer">
    <w:name w:val="footer"/>
    <w:basedOn w:val="Normal"/>
    <w:link w:val="FooterChar"/>
    <w:uiPriority w:val="99"/>
    <w:unhideWhenUsed/>
    <w:rsid w:val="00C52A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2A3C"/>
  </w:style>
  <w:style w:type="paragraph" w:styleId="ListParagraph">
    <w:name w:val="List Paragraph"/>
    <w:basedOn w:val="Normal"/>
    <w:uiPriority w:val="34"/>
    <w:qFormat/>
    <w:rsid w:val="00507A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509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283</Words>
  <Characters>1615</Characters>
  <Application>Microsoft Office Word</Application>
  <DocSecurity>0</DocSecurity>
  <Lines>13</Lines>
  <Paragraphs>3</Paragraphs>
  <ScaleCrop>false</ScaleCrop>
  <Company/>
  <LinksUpToDate>false</LinksUpToDate>
  <CharactersWithSpaces>1895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4</cp:revision>
  <dcterms:created xsi:type="dcterms:W3CDTF">2022-11-28T12:16:00Z</dcterms:created>
  <dcterms:modified xsi:type="dcterms:W3CDTF">2022-11-28T12:27:00Z</dcterms:modified>
</cp:coreProperties>
</file>