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1DE3E" w14:textId="77777777" w:rsidR="00DC29A8" w:rsidRDefault="00DC29A8">
      <w:pPr>
        <w:rPr>
          <w:rFonts w:ascii="Garamond" w:hAnsi="Garamond"/>
          <w:b/>
          <w:bCs/>
          <w:color w:val="4B2204"/>
          <w:lang w:val="en-US"/>
        </w:rPr>
      </w:pPr>
    </w:p>
    <w:p w14:paraId="1917E38B" w14:textId="77777777" w:rsidR="00DC29A8" w:rsidRDefault="00000000">
      <w:pPr>
        <w:spacing w:after="120"/>
        <w:jc w:val="center"/>
        <w:rPr>
          <w:color w:val="09194E"/>
          <w:sz w:val="24"/>
          <w:lang w:val="en-US"/>
        </w:rPr>
      </w:pPr>
      <w:r>
        <w:rPr>
          <w:rFonts w:ascii="Garamond" w:hAnsi="Garamond"/>
          <w:b/>
          <w:bCs/>
          <w:color w:val="09194E"/>
          <w:sz w:val="36"/>
        </w:rPr>
        <w:t>Сезон 202</w:t>
      </w:r>
      <w:r>
        <w:rPr>
          <w:rFonts w:ascii="Garamond" w:hAnsi="Garamond"/>
          <w:b/>
          <w:bCs/>
          <w:color w:val="09194E"/>
          <w:sz w:val="36"/>
          <w:lang w:val="en-US"/>
        </w:rPr>
        <w:t>3</w:t>
      </w:r>
    </w:p>
    <w:p w14:paraId="4480F801" w14:textId="77777777" w:rsidR="00DC29A8" w:rsidRDefault="00000000">
      <w:pPr>
        <w:spacing w:after="240"/>
        <w:jc w:val="center"/>
        <w:rPr>
          <w:b/>
          <w:bCs/>
          <w:color w:val="4B2204"/>
          <w:sz w:val="24"/>
        </w:rPr>
      </w:pPr>
      <w:r>
        <w:rPr>
          <w:rFonts w:ascii="Garamond" w:hAnsi="Garamond"/>
          <w:b/>
          <w:bCs/>
          <w:color w:val="09194E"/>
          <w:sz w:val="36"/>
          <w:lang w:val="en-US"/>
        </w:rPr>
        <w:t>BB/</w:t>
      </w:r>
      <w:r>
        <w:rPr>
          <w:rFonts w:ascii="Garamond" w:hAnsi="Garamond"/>
          <w:b/>
          <w:bCs/>
          <w:color w:val="09194E"/>
          <w:sz w:val="36"/>
        </w:rPr>
        <w:t>U</w:t>
      </w:r>
      <w:r>
        <w:rPr>
          <w:rFonts w:ascii="Garamond" w:hAnsi="Garamond"/>
          <w:b/>
          <w:bCs/>
          <w:color w:val="09194E"/>
          <w:sz w:val="36"/>
          <w:lang w:val="en-US"/>
        </w:rPr>
        <w:t>ltra</w:t>
      </w:r>
      <w:r>
        <w:rPr>
          <w:rFonts w:ascii="Garamond" w:hAnsi="Garamond"/>
          <w:b/>
          <w:bCs/>
          <w:color w:val="09194E"/>
          <w:sz w:val="36"/>
        </w:rPr>
        <w:t xml:space="preserve"> All I</w:t>
      </w:r>
      <w:r>
        <w:rPr>
          <w:rFonts w:ascii="Garamond" w:hAnsi="Garamond"/>
          <w:b/>
          <w:bCs/>
          <w:color w:val="09194E"/>
          <w:sz w:val="36"/>
          <w:lang w:val="en-US"/>
        </w:rPr>
        <w:t xml:space="preserve">nclusive </w:t>
      </w:r>
      <w:r>
        <w:rPr>
          <w:rFonts w:ascii="Garamond" w:hAnsi="Garamond"/>
          <w:b/>
          <w:bCs/>
          <w:color w:val="09194E"/>
          <w:sz w:val="36"/>
        </w:rPr>
        <w:t>концепция</w:t>
      </w:r>
      <w:r>
        <w:rPr>
          <w:rFonts w:ascii="Garamond" w:hAnsi="Garamond"/>
          <w:b/>
          <w:bCs/>
          <w:color w:val="09194E"/>
          <w:sz w:val="36"/>
          <w:lang w:val="en-US"/>
        </w:rPr>
        <w:t xml:space="preserve"> </w:t>
      </w:r>
    </w:p>
    <w:tbl>
      <w:tblPr>
        <w:tblStyle w:val="af1"/>
        <w:tblW w:w="11250" w:type="dxa"/>
        <w:tblInd w:w="-190" w:type="dxa"/>
        <w:tblLayout w:type="fixed"/>
        <w:tblCellMar>
          <w:top w:w="55" w:type="dxa"/>
          <w:bottom w:w="55" w:type="dxa"/>
        </w:tblCellMar>
        <w:tblLook w:val="04A0" w:firstRow="1" w:lastRow="0" w:firstColumn="1" w:lastColumn="0" w:noHBand="0" w:noVBand="1"/>
      </w:tblPr>
      <w:tblGrid>
        <w:gridCol w:w="6575"/>
        <w:gridCol w:w="4675"/>
      </w:tblGrid>
      <w:tr w:rsidR="00DC29A8" w14:paraId="14669B9C" w14:textId="77777777">
        <w:trPr>
          <w:trHeight w:val="1375"/>
        </w:trPr>
        <w:tc>
          <w:tcPr>
            <w:tcW w:w="11249" w:type="dxa"/>
            <w:gridSpan w:val="2"/>
            <w:tcBorders>
              <w:top w:val="single" w:sz="8" w:space="0" w:color="09194E"/>
              <w:left w:val="single" w:sz="8" w:space="0" w:color="09194E"/>
              <w:bottom w:val="single" w:sz="8" w:space="0" w:color="09194E"/>
              <w:right w:val="single" w:sz="8" w:space="0" w:color="09194E"/>
            </w:tcBorders>
            <w:shd w:val="clear" w:color="auto" w:fill="auto"/>
          </w:tcPr>
          <w:p w14:paraId="22B71429" w14:textId="77777777" w:rsidR="00DC29A8" w:rsidRDefault="00000000">
            <w:pPr>
              <w:widowControl w:val="0"/>
              <w:spacing w:before="240"/>
              <w:ind w:left="-624" w:right="-510"/>
              <w:jc w:val="center"/>
              <w:rPr>
                <w:rFonts w:ascii="Garamond" w:hAnsi="Garamond"/>
                <w:color w:val="09194E"/>
                <w:sz w:val="28"/>
              </w:rPr>
            </w:pPr>
            <w:r>
              <w:rPr>
                <w:rFonts w:ascii="Garamond" w:eastAsia="Calibri" w:hAnsi="Garamond"/>
                <w:color w:val="09194E"/>
                <w:sz w:val="28"/>
              </w:rPr>
              <w:t xml:space="preserve">Лоби бар на разположение от 00:00 ч. до 24:00 ч. </w:t>
            </w:r>
          </w:p>
          <w:p w14:paraId="648D1B8B" w14:textId="77777777" w:rsidR="00DC29A8" w:rsidRDefault="00000000">
            <w:pPr>
              <w:widowControl w:val="0"/>
              <w:spacing w:before="240" w:line="240" w:lineRule="auto"/>
              <w:ind w:left="-624" w:right="-510"/>
              <w:jc w:val="center"/>
              <w:rPr>
                <w:rFonts w:ascii="Garamond" w:hAnsi="Garamond"/>
                <w:color w:val="09194E"/>
                <w:sz w:val="28"/>
              </w:rPr>
            </w:pPr>
            <w:r>
              <w:rPr>
                <w:rFonts w:ascii="Garamond" w:eastAsia="Calibri" w:hAnsi="Garamond" w:cs="Arial"/>
                <w:b/>
                <w:bCs/>
                <w:iCs/>
                <w:color w:val="09194E"/>
                <w:sz w:val="24"/>
                <w:szCs w:val="20"/>
                <w:lang w:val="en-US"/>
              </w:rPr>
              <w:t>Селекцията от включени напитки следва да бъде допълнително оповестена.</w:t>
            </w:r>
          </w:p>
        </w:tc>
      </w:tr>
      <w:tr w:rsidR="00DC29A8" w14:paraId="5A267076" w14:textId="77777777">
        <w:tc>
          <w:tcPr>
            <w:tcW w:w="6574" w:type="dxa"/>
            <w:tcBorders>
              <w:top w:val="nil"/>
              <w:left w:val="single" w:sz="8" w:space="0" w:color="09194E"/>
              <w:right w:val="nil"/>
            </w:tcBorders>
            <w:shd w:val="clear" w:color="auto" w:fill="auto"/>
          </w:tcPr>
          <w:p w14:paraId="3F6C69AB" w14:textId="77777777" w:rsidR="00DC29A8" w:rsidRDefault="00000000">
            <w:pPr>
              <w:widowControl w:val="0"/>
              <w:spacing w:after="0" w:line="240" w:lineRule="auto"/>
              <w:jc w:val="center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t>Включени услуги</w:t>
            </w:r>
            <w:r>
              <w:rPr>
                <w:rFonts w:ascii="Garamond" w:eastAsia="Calibri" w:hAnsi="Garamond"/>
                <w:b/>
                <w:color w:val="09194E"/>
                <w:sz w:val="28"/>
                <w:lang w:val="en-US"/>
              </w:rPr>
              <w:t>:</w:t>
            </w:r>
          </w:p>
          <w:p w14:paraId="3D1E8F3A" w14:textId="77777777" w:rsidR="00DC29A8" w:rsidRDefault="00DC29A8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8"/>
                <w:lang w:val="en-US"/>
              </w:rPr>
            </w:pPr>
          </w:p>
          <w:p w14:paraId="58697032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Закуска, обяд и вечеря на шведска маса в основен ресторант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iCs/>
                <w:color w:val="09194E"/>
                <w:lang w:val="en-US"/>
              </w:rPr>
              <w:t xml:space="preserve">Demeter </w:t>
            </w:r>
          </w:p>
          <w:p w14:paraId="60021CFB" w14:textId="77777777" w:rsidR="00DC29A8" w:rsidRDefault="00000000">
            <w:pPr>
              <w:pStyle w:val="af"/>
              <w:widowControl w:val="0"/>
              <w:spacing w:after="0" w:line="240" w:lineRule="auto"/>
              <w:ind w:left="765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Закуска: 07:30-10:30/ Обяд: 12:30-14:30/ Снакс: 15:30-</w:t>
            </w:r>
            <w:r>
              <w:rPr>
                <w:rFonts w:ascii="Garamond" w:eastAsia="Calibri" w:hAnsi="Garamond"/>
                <w:color w:val="09194E"/>
                <w:lang w:val="en-US"/>
              </w:rPr>
              <w:t>16</w:t>
            </w:r>
            <w:r>
              <w:rPr>
                <w:rFonts w:ascii="Garamond" w:eastAsia="Calibri" w:hAnsi="Garamond"/>
                <w:color w:val="09194E"/>
              </w:rPr>
              <w:t>:</w:t>
            </w:r>
            <w:r>
              <w:rPr>
                <w:rFonts w:ascii="Garamond" w:eastAsia="Calibri" w:hAnsi="Garamond"/>
                <w:color w:val="09194E"/>
                <w:lang w:val="en-US"/>
              </w:rPr>
              <w:t>3</w:t>
            </w:r>
            <w:r>
              <w:rPr>
                <w:rFonts w:ascii="Garamond" w:eastAsia="Calibri" w:hAnsi="Garamond"/>
                <w:color w:val="09194E"/>
              </w:rPr>
              <w:t>0/ Вечеря: 18:30-21:00</w:t>
            </w:r>
          </w:p>
          <w:p w14:paraId="4C1EBBD3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Топла супа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2</w:t>
            </w:r>
            <w:r>
              <w:rPr>
                <w:rFonts w:ascii="Garamond" w:eastAsia="Calibri" w:hAnsi="Garamond"/>
                <w:color w:val="09194E"/>
              </w:rPr>
              <w:t>3</w:t>
            </w:r>
            <w:r>
              <w:rPr>
                <w:rFonts w:ascii="Garamond" w:eastAsia="Calibri" w:hAnsi="Garamond"/>
                <w:color w:val="09194E"/>
                <w:lang w:val="en-US"/>
              </w:rPr>
              <w:t>:00-2</w:t>
            </w:r>
            <w:r>
              <w:rPr>
                <w:rFonts w:ascii="Garamond" w:eastAsia="Calibri" w:hAnsi="Garamond"/>
                <w:color w:val="09194E"/>
              </w:rPr>
              <w:t>4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:00 </w:t>
            </w:r>
            <w:r>
              <w:rPr>
                <w:rFonts w:ascii="Garamond" w:eastAsia="Calibri" w:hAnsi="Garamond"/>
                <w:color w:val="09194E"/>
              </w:rPr>
              <w:t>в зоната на Лоби бара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 xml:space="preserve">в периода </w:t>
            </w:r>
            <w:r>
              <w:rPr>
                <w:rFonts w:ascii="Garamond" w:eastAsia="Calibri" w:hAnsi="Garamond"/>
                <w:color w:val="09194E"/>
                <w:lang w:val="en-US"/>
              </w:rPr>
              <w:t>21</w:t>
            </w:r>
            <w:r>
              <w:rPr>
                <w:rFonts w:ascii="Garamond" w:eastAsia="Calibri" w:hAnsi="Garamond"/>
                <w:color w:val="09194E"/>
              </w:rPr>
              <w:t>.0</w:t>
            </w:r>
            <w:r>
              <w:rPr>
                <w:rFonts w:ascii="Garamond" w:eastAsia="Calibri" w:hAnsi="Garamond"/>
                <w:color w:val="09194E"/>
                <w:lang w:val="en-US"/>
              </w:rPr>
              <w:t>6</w:t>
            </w:r>
            <w:r>
              <w:rPr>
                <w:rFonts w:ascii="Garamond" w:eastAsia="Calibri" w:hAnsi="Garamond"/>
                <w:color w:val="09194E"/>
              </w:rPr>
              <w:t>-31.08</w:t>
            </w:r>
          </w:p>
          <w:p w14:paraId="5218640B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Сладолед ще се сервира в ресторант </w:t>
            </w:r>
            <w:r>
              <w:rPr>
                <w:rFonts w:ascii="Garamond" w:eastAsia="Calibri" w:hAnsi="Garamond"/>
                <w:color w:val="09194E"/>
                <w:lang w:val="en-US"/>
              </w:rPr>
              <w:t>Demeter</w:t>
            </w:r>
            <w:r>
              <w:rPr>
                <w:rFonts w:ascii="Garamond" w:eastAsia="Calibri" w:hAnsi="Garamond"/>
                <w:color w:val="09194E"/>
              </w:rPr>
              <w:t xml:space="preserve"> по време на обяд и вечеря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</w:p>
          <w:p w14:paraId="0CC2E466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Оборудване за приготвяне на бебешка храна</w:t>
            </w:r>
          </w:p>
          <w:p w14:paraId="2BC0CDD6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Безалкохолни, местни и вносни алкохолни напитки 24/7 (в часовете от 10:00-01:00 пълен 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UAI </w:t>
            </w:r>
            <w:r>
              <w:rPr>
                <w:rFonts w:ascii="Garamond" w:eastAsia="Calibri" w:hAnsi="Garamond"/>
                <w:color w:val="09194E"/>
              </w:rPr>
              <w:t xml:space="preserve">бар; в часовете 01:00-10:00 се сервират безалкохолни напитки, бира и вино) в периода </w:t>
            </w:r>
            <w:r>
              <w:rPr>
                <w:rFonts w:ascii="Garamond" w:eastAsia="Calibri" w:hAnsi="Garamond"/>
                <w:color w:val="09194E"/>
                <w:lang w:val="en-US"/>
              </w:rPr>
              <w:t>2</w:t>
            </w:r>
            <w:r>
              <w:rPr>
                <w:rFonts w:ascii="Garamond" w:eastAsia="Calibri" w:hAnsi="Garamond"/>
                <w:color w:val="09194E"/>
              </w:rPr>
              <w:t>1.0</w:t>
            </w:r>
            <w:r>
              <w:rPr>
                <w:rFonts w:ascii="Garamond" w:eastAsia="Calibri" w:hAnsi="Garamond"/>
                <w:color w:val="09194E"/>
                <w:lang w:val="en-US"/>
              </w:rPr>
              <w:t>6</w:t>
            </w:r>
            <w:r>
              <w:rPr>
                <w:rFonts w:ascii="Garamond" w:eastAsia="Calibri" w:hAnsi="Garamond"/>
                <w:color w:val="09194E"/>
              </w:rPr>
              <w:t>-31.08</w:t>
            </w:r>
          </w:p>
          <w:p w14:paraId="1EA547BC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Бар на басейна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10:00-1</w:t>
            </w:r>
            <w:r>
              <w:rPr>
                <w:rFonts w:ascii="Garamond" w:eastAsia="Calibri" w:hAnsi="Garamond"/>
                <w:color w:val="09194E"/>
              </w:rPr>
              <w:t>7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:00 </w:t>
            </w:r>
            <w:r>
              <w:rPr>
                <w:rFonts w:ascii="Garamond" w:eastAsia="Calibri" w:hAnsi="Garamond"/>
                <w:color w:val="09194E"/>
              </w:rPr>
              <w:t>часа</w:t>
            </w:r>
          </w:p>
          <w:p w14:paraId="45BDCB97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Безплатно ползване на чадъри и шезлонги край басейна</w:t>
            </w:r>
          </w:p>
          <w:p w14:paraId="1D3846F6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Безплатно ползване на чадър и 2 шезлонга на стая на плаж Ривиера от 01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юни до 30 септември</w:t>
            </w:r>
          </w:p>
          <w:p w14:paraId="1306FC73" w14:textId="7ED5D68B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Безплатен </w:t>
            </w:r>
            <w:r>
              <w:rPr>
                <w:rFonts w:ascii="Garamond" w:eastAsia="Calibri" w:hAnsi="Garamond"/>
                <w:color w:val="09194E"/>
                <w:lang w:val="en-US"/>
              </w:rPr>
              <w:t>транспорт</w:t>
            </w:r>
            <w:r>
              <w:rPr>
                <w:rFonts w:ascii="Garamond" w:eastAsia="Calibri" w:hAnsi="Garamond"/>
                <w:color w:val="09194E"/>
              </w:rPr>
              <w:t xml:space="preserve"> до плаж Ривиера по график от 1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юни до 30 септември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по график</w:t>
            </w:r>
          </w:p>
          <w:p w14:paraId="0E0F7A48" w14:textId="77777777" w:rsidR="00DC29A8" w:rsidRDefault="00000000">
            <w:pPr>
              <w:widowControl w:val="0"/>
              <w:spacing w:after="0" w:line="240" w:lineRule="auto"/>
              <w:ind w:left="360"/>
              <w:rPr>
                <w:rFonts w:ascii="Garamond" w:eastAsia="Calibri" w:hAnsi="Garamond"/>
                <w:b/>
                <w:color w:val="09194E"/>
              </w:rPr>
            </w:pPr>
            <w:r>
              <w:rPr>
                <w:rFonts w:ascii="Garamond" w:hAnsi="Garamond"/>
                <w:b/>
                <w:color w:val="09194E"/>
              </w:rPr>
              <w:t xml:space="preserve">** за работното време и включените активности, моля потърсете информация от </w:t>
            </w:r>
            <w:r>
              <w:rPr>
                <w:rFonts w:ascii="Garamond" w:eastAsia="Calibri" w:hAnsi="Garamond"/>
                <w:b/>
                <w:color w:val="09194E"/>
              </w:rPr>
              <w:t>Рецепция</w:t>
            </w:r>
          </w:p>
          <w:p w14:paraId="02D2DFF8" w14:textId="77777777" w:rsidR="00DC29A8" w:rsidRDefault="00DC29A8">
            <w:pPr>
              <w:widowControl w:val="0"/>
              <w:spacing w:after="0" w:line="240" w:lineRule="auto"/>
              <w:ind w:left="360"/>
              <w:rPr>
                <w:rFonts w:ascii="Garamond" w:eastAsia="Calibri" w:hAnsi="Garamond"/>
                <w:b/>
                <w:color w:val="09194E"/>
              </w:rPr>
            </w:pPr>
          </w:p>
          <w:p w14:paraId="6EE6EF54" w14:textId="77777777" w:rsidR="00DC29A8" w:rsidRDefault="00DC29A8">
            <w:pPr>
              <w:widowControl w:val="0"/>
              <w:spacing w:after="0" w:line="240" w:lineRule="auto"/>
              <w:rPr>
                <w:rFonts w:ascii="Garamond" w:eastAsia="Calibri" w:hAnsi="Garamond"/>
                <w:b/>
                <w:color w:val="09194E"/>
              </w:rPr>
            </w:pPr>
          </w:p>
          <w:p w14:paraId="2C78593D" w14:textId="77777777" w:rsidR="00DC29A8" w:rsidRDefault="00000000">
            <w:pPr>
              <w:widowControl w:val="0"/>
              <w:spacing w:after="0" w:line="240" w:lineRule="auto"/>
              <w:ind w:left="360"/>
              <w:jc w:val="center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t>Включени напитки в основния ресторант и обозначените барове</w:t>
            </w:r>
            <w:r>
              <w:rPr>
                <w:rFonts w:ascii="Garamond" w:eastAsia="Calibri" w:hAnsi="Garamond"/>
                <w:b/>
                <w:color w:val="09194E"/>
                <w:sz w:val="28"/>
                <w:lang w:val="en-US"/>
              </w:rPr>
              <w:t>:</w:t>
            </w:r>
          </w:p>
          <w:p w14:paraId="20043CF9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Кафе, чай и мляко</w:t>
            </w:r>
          </w:p>
          <w:p w14:paraId="5DA3DEB1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Безалкохолни напитки, минерална вода и разнообразие от сокове</w:t>
            </w:r>
          </w:p>
          <w:p w14:paraId="72A31C04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Местна и вносна наливна бира</w:t>
            </w:r>
          </w:p>
          <w:p w14:paraId="7676BEFC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Местни бели, розе и червени вина</w:t>
            </w:r>
          </w:p>
          <w:p w14:paraId="4489BB5D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Местни и вносни алкохолни напитки </w:t>
            </w:r>
            <w:r>
              <w:rPr>
                <w:rFonts w:ascii="Garamond" w:eastAsia="Calibri" w:hAnsi="Garamond"/>
                <w:color w:val="09194E"/>
                <w:lang w:val="en-US"/>
              </w:rPr>
              <w:t>(</w:t>
            </w:r>
            <w:r>
              <w:rPr>
                <w:rFonts w:ascii="Garamond" w:eastAsia="Calibri" w:hAnsi="Garamond"/>
                <w:color w:val="09194E"/>
              </w:rPr>
              <w:t>водка, джин, ром, уиски, бренди, мастика, ликьори</w:t>
            </w:r>
            <w:r>
              <w:rPr>
                <w:rFonts w:ascii="Garamond" w:eastAsia="Calibri" w:hAnsi="Garamond"/>
                <w:color w:val="09194E"/>
                <w:lang w:val="en-US"/>
              </w:rPr>
              <w:t>)</w:t>
            </w:r>
          </w:p>
          <w:p w14:paraId="72E5B553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Минибар: 1 бутилка 1,5 л вода +2 бири + 2 безалкохолни напитки в деня на пристигане в периода </w:t>
            </w:r>
            <w:r>
              <w:rPr>
                <w:rFonts w:ascii="Garamond" w:eastAsia="Calibri" w:hAnsi="Garamond"/>
                <w:color w:val="09194E"/>
                <w:lang w:val="en-US"/>
              </w:rPr>
              <w:t>2</w:t>
            </w:r>
            <w:r>
              <w:rPr>
                <w:rFonts w:ascii="Garamond" w:eastAsia="Calibri" w:hAnsi="Garamond"/>
                <w:color w:val="09194E"/>
              </w:rPr>
              <w:t>1.0</w:t>
            </w:r>
            <w:r>
              <w:rPr>
                <w:rFonts w:ascii="Garamond" w:eastAsia="Calibri" w:hAnsi="Garamond"/>
                <w:color w:val="09194E"/>
                <w:lang w:val="en-US"/>
              </w:rPr>
              <w:t>6</w:t>
            </w:r>
            <w:r>
              <w:rPr>
                <w:rFonts w:ascii="Garamond" w:eastAsia="Calibri" w:hAnsi="Garamond"/>
                <w:color w:val="09194E"/>
              </w:rPr>
              <w:t>-31.08</w:t>
            </w:r>
          </w:p>
          <w:p w14:paraId="716A297C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Сет за кафе и чай</w:t>
            </w:r>
          </w:p>
          <w:p w14:paraId="10C66F76" w14:textId="77777777" w:rsidR="00DC29A8" w:rsidRDefault="00000000">
            <w:pPr>
              <w:widowControl w:val="0"/>
              <w:spacing w:before="80"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lastRenderedPageBreak/>
              <w:t xml:space="preserve">             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* </w:t>
            </w:r>
            <w:r>
              <w:rPr>
                <w:rFonts w:ascii="Garamond" w:eastAsia="Calibri" w:hAnsi="Garamond"/>
                <w:color w:val="09194E"/>
              </w:rPr>
              <w:t>допълнителната консумация ще бъде таксувана</w:t>
            </w:r>
          </w:p>
          <w:p w14:paraId="27AECD9F" w14:textId="77777777" w:rsidR="00DC29A8" w:rsidRDefault="00DC29A8">
            <w:pPr>
              <w:widowControl w:val="0"/>
              <w:spacing w:before="80" w:after="0" w:line="240" w:lineRule="auto"/>
              <w:rPr>
                <w:rFonts w:ascii="Garamond" w:hAnsi="Garamond"/>
                <w:color w:val="09194E"/>
              </w:rPr>
            </w:pPr>
          </w:p>
        </w:tc>
        <w:tc>
          <w:tcPr>
            <w:tcW w:w="4675" w:type="dxa"/>
            <w:tcBorders>
              <w:top w:val="nil"/>
              <w:left w:val="single" w:sz="8" w:space="0" w:color="09194E"/>
              <w:right w:val="single" w:sz="8" w:space="0" w:color="09194E"/>
            </w:tcBorders>
            <w:shd w:val="clear" w:color="auto" w:fill="auto"/>
          </w:tcPr>
          <w:p w14:paraId="781318BC" w14:textId="77777777" w:rsidR="00DC29A8" w:rsidRDefault="00000000">
            <w:pPr>
              <w:widowControl w:val="0"/>
              <w:spacing w:after="0" w:line="240" w:lineRule="auto"/>
              <w:jc w:val="center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lastRenderedPageBreak/>
              <w:t>Допълнителни услуги:</w:t>
            </w:r>
          </w:p>
          <w:p w14:paraId="0FA8EB8C" w14:textId="77777777" w:rsidR="00DC29A8" w:rsidRDefault="00DC29A8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28"/>
              </w:rPr>
            </w:pPr>
          </w:p>
          <w:p w14:paraId="5E610817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Медицински и спа център Афродита -разнообразие от спа, възстановяващи и оздравителни процедури </w:t>
            </w:r>
          </w:p>
          <w:p w14:paraId="4B8036F7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Обслужване от лекар</w:t>
            </w:r>
          </w:p>
          <w:p w14:paraId="10C98F0E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Предлагане на екскурзии и пътувания с яхта</w:t>
            </w:r>
          </w:p>
          <w:p w14:paraId="1F81C017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Трансфер до летище, такси</w:t>
            </w:r>
          </w:p>
          <w:p w14:paraId="4FB2E814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Детегледачка</w:t>
            </w:r>
          </w:p>
          <w:p w14:paraId="1D7E2A2C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Организация на партита и частни тържества </w:t>
            </w:r>
          </w:p>
          <w:p w14:paraId="0C24AAD6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Плодови и зеленчукови фрешове</w:t>
            </w:r>
          </w:p>
          <w:p w14:paraId="75BA86D7" w14:textId="77777777" w:rsidR="00DC29A8" w:rsidRDefault="00000000">
            <w:pPr>
              <w:pStyle w:val="af"/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Паркинг– при наличност/не е възможна предварителна резервация/</w:t>
            </w:r>
            <w:r>
              <w:rPr>
                <w:rFonts w:ascii="Garamond" w:eastAsia="Calibri" w:hAnsi="Garamond"/>
                <w:color w:val="09194E"/>
                <w:lang w:val="en-US"/>
              </w:rPr>
              <w:t>-25</w:t>
            </w:r>
            <w:r>
              <w:rPr>
                <w:rFonts w:ascii="Garamond" w:eastAsia="Calibri" w:hAnsi="Garamond"/>
                <w:color w:val="09194E"/>
              </w:rPr>
              <w:t>лв на кола на ден.</w:t>
            </w:r>
          </w:p>
          <w:p w14:paraId="0FD3E1AA" w14:textId="77777777" w:rsidR="00DC29A8" w:rsidRDefault="00DC29A8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14:paraId="4E84FE77" w14:textId="77777777" w:rsidR="00DC29A8" w:rsidRDefault="00DC29A8">
            <w:pPr>
              <w:widowControl w:val="0"/>
              <w:spacing w:after="0" w:line="240" w:lineRule="auto"/>
              <w:rPr>
                <w:rFonts w:ascii="Garamond" w:hAnsi="Garamond"/>
                <w:b/>
                <w:color w:val="09194E"/>
              </w:rPr>
            </w:pPr>
          </w:p>
          <w:p w14:paraId="5F22EE8D" w14:textId="77777777" w:rsidR="00DC29A8" w:rsidRDefault="00000000">
            <w:pPr>
              <w:widowControl w:val="0"/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</w:rPr>
              <w:t>*  За информация за нашите допълнителни услуги, моля свържете се с Отдел Рецепция.</w:t>
            </w:r>
          </w:p>
        </w:tc>
      </w:tr>
      <w:tr w:rsidR="00DC29A8" w14:paraId="35A928F2" w14:textId="77777777">
        <w:tc>
          <w:tcPr>
            <w:tcW w:w="11249" w:type="dxa"/>
            <w:gridSpan w:val="2"/>
            <w:tcBorders>
              <w:left w:val="single" w:sz="8" w:space="0" w:color="09194E"/>
              <w:right w:val="single" w:sz="8" w:space="0" w:color="09194E"/>
            </w:tcBorders>
            <w:shd w:val="clear" w:color="auto" w:fill="auto"/>
          </w:tcPr>
          <w:p w14:paraId="0FB54586" w14:textId="77777777" w:rsidR="00DC29A8" w:rsidRDefault="00DC29A8">
            <w:pPr>
              <w:widowControl w:val="0"/>
              <w:spacing w:after="0" w:line="240" w:lineRule="auto"/>
              <w:rPr>
                <w:rFonts w:ascii="Garamond" w:hAnsi="Garamond"/>
                <w:b/>
                <w:color w:val="09194E"/>
                <w:sz w:val="28"/>
                <w:lang w:val="en-US"/>
              </w:rPr>
            </w:pPr>
          </w:p>
          <w:p w14:paraId="3838D350" w14:textId="77777777" w:rsidR="00DC29A8" w:rsidRDefault="00000000">
            <w:pPr>
              <w:pStyle w:val="af"/>
              <w:widowControl w:val="0"/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t>Други включени услуги</w:t>
            </w:r>
            <w:r>
              <w:rPr>
                <w:rFonts w:ascii="Garamond" w:eastAsia="Calibri" w:hAnsi="Garamond"/>
                <w:b/>
                <w:color w:val="09194E"/>
                <w:sz w:val="28"/>
                <w:lang w:val="en-US"/>
              </w:rPr>
              <w:t>:</w:t>
            </w:r>
          </w:p>
          <w:p w14:paraId="770F6F4A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Дневна анимационна програма и мини-клуб; дневни занимания, вечерна анимация, тематични партита и жива музика от 15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 xml:space="preserve">юни до </w:t>
            </w:r>
            <w:r>
              <w:rPr>
                <w:rFonts w:ascii="Garamond" w:eastAsia="Calibri" w:hAnsi="Garamond"/>
                <w:color w:val="09194E"/>
                <w:lang w:val="en-US"/>
              </w:rPr>
              <w:t>1</w:t>
            </w:r>
            <w:r>
              <w:rPr>
                <w:rFonts w:ascii="Garamond" w:eastAsia="Calibri" w:hAnsi="Garamond"/>
                <w:color w:val="09194E"/>
              </w:rPr>
              <w:t>0 септември</w:t>
            </w:r>
          </w:p>
          <w:p w14:paraId="262D51CF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Мултифункционално игрище за мини футбол, баскетбол, волейбол, тенис от 15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 xml:space="preserve">юни до </w:t>
            </w:r>
            <w:r>
              <w:rPr>
                <w:rFonts w:ascii="Garamond" w:eastAsia="Calibri" w:hAnsi="Garamond"/>
                <w:color w:val="09194E"/>
                <w:lang w:val="en-US"/>
              </w:rPr>
              <w:t>1</w:t>
            </w:r>
            <w:r>
              <w:rPr>
                <w:rFonts w:ascii="Garamond" w:eastAsia="Calibri" w:hAnsi="Garamond"/>
                <w:color w:val="09194E"/>
              </w:rPr>
              <w:t>0 септември;</w:t>
            </w:r>
          </w:p>
          <w:p w14:paraId="33A849A4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Два открити басейна, единият от които с водни пързалки</w:t>
            </w:r>
            <w:r>
              <w:rPr>
                <w:rFonts w:ascii="Garamond" w:eastAsia="Calibri" w:hAnsi="Garamond"/>
                <w:color w:val="09194E"/>
                <w:lang w:val="en-US"/>
              </w:rPr>
              <w:t>;</w:t>
            </w:r>
          </w:p>
          <w:p w14:paraId="5A1DF171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Сауна, закрит басейн</w:t>
            </w:r>
            <w:r>
              <w:rPr>
                <w:rFonts w:ascii="Garamond" w:eastAsia="Calibri" w:hAnsi="Garamond"/>
                <w:color w:val="09194E"/>
                <w:lang w:val="en-US"/>
              </w:rPr>
              <w:t>;</w:t>
            </w:r>
          </w:p>
          <w:p w14:paraId="49C46639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Безплатни чадъри и шезлонги около басейна</w:t>
            </w:r>
            <w:r>
              <w:rPr>
                <w:rFonts w:ascii="Garamond" w:eastAsia="Calibri" w:hAnsi="Garamond"/>
                <w:color w:val="09194E"/>
                <w:lang w:val="en-US"/>
              </w:rPr>
              <w:t>;</w:t>
            </w:r>
          </w:p>
          <w:p w14:paraId="0E92814F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Открита детска площадка</w:t>
            </w:r>
            <w:r>
              <w:rPr>
                <w:rFonts w:ascii="Garamond" w:eastAsia="Calibri" w:hAnsi="Garamond"/>
                <w:color w:val="09194E"/>
                <w:lang w:val="en-US"/>
              </w:rPr>
              <w:t>;</w:t>
            </w:r>
          </w:p>
          <w:p w14:paraId="25777D0E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Фитнес зала с уреди </w:t>
            </w:r>
            <w:r>
              <w:rPr>
                <w:rFonts w:ascii="Garamond" w:eastAsia="Calibri" w:hAnsi="Garamond"/>
                <w:color w:val="09194E"/>
                <w:lang w:val="en-US"/>
              </w:rPr>
              <w:t>Precor®</w:t>
            </w:r>
            <w:r>
              <w:rPr>
                <w:rFonts w:ascii="Garamond" w:eastAsia="Calibri" w:hAnsi="Garamond"/>
                <w:color w:val="09194E"/>
              </w:rPr>
              <w:t>- 08:00-12:00/ 14:00-20:00)</w:t>
            </w:r>
          </w:p>
          <w:p w14:paraId="74055541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Безплатен превоз с мини влакче до плаж Ривиера по график (10:00-17:00)</w:t>
            </w:r>
          </w:p>
          <w:p w14:paraId="0BA49048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Безплатен безжичен интернет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eastAsia="Calibri" w:hAnsi="Garamond"/>
                <w:color w:val="09194E"/>
              </w:rPr>
              <w:t>в хотела</w:t>
            </w:r>
          </w:p>
          <w:p w14:paraId="433FE2C3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Безплатно ползване на съоръженията на хотел Хелиос Спа с изключение на ресторанта</w:t>
            </w:r>
          </w:p>
          <w:p w14:paraId="04EB2D0F" w14:textId="6C949C70" w:rsidR="00DC29A8" w:rsidRPr="000A59FF" w:rsidRDefault="00000000" w:rsidP="000A59FF">
            <w:pPr>
              <w:pStyle w:val="af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eastAsia="Calibri"/>
              </w:rPr>
            </w:pPr>
            <w:r>
              <w:rPr>
                <w:rFonts w:ascii="Garamond" w:eastAsia="Calibri" w:hAnsi="Garamond"/>
                <w:color w:val="09194E"/>
              </w:rPr>
              <w:t>За гостите настанени в апартаменти се предлага резервирана маса във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 Dionysus VIP Lounge </w:t>
            </w:r>
            <w:r>
              <w:rPr>
                <w:rFonts w:ascii="Garamond" w:eastAsia="Calibri" w:hAnsi="Garamond"/>
                <w:color w:val="09194E"/>
              </w:rPr>
              <w:t>и резервирано парко място срещу заплащане.</w:t>
            </w:r>
          </w:p>
          <w:p w14:paraId="1C425DF7" w14:textId="38B79BDC" w:rsidR="000A59FF" w:rsidRPr="000A59FF" w:rsidRDefault="000A59FF" w:rsidP="000A59FF">
            <w:pPr>
              <w:pStyle w:val="af"/>
              <w:numPr>
                <w:ilvl w:val="0"/>
                <w:numId w:val="2"/>
              </w:numPr>
              <w:suppressAutoHyphens w:val="0"/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hAnsi="Garamond"/>
                <w:color w:val="09194E"/>
              </w:rPr>
              <w:t>Почистване на стаите: включва смяна на спално бельо, хавлии, зареждане на консумативи, цялостно почистване</w:t>
            </w:r>
            <w:r>
              <w:rPr>
                <w:rFonts w:ascii="Garamond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hAnsi="Garamond"/>
                <w:color w:val="09194E"/>
              </w:rPr>
              <w:t>на всеки три дни</w:t>
            </w:r>
          </w:p>
          <w:p w14:paraId="4D2C403C" w14:textId="77777777" w:rsidR="00DC29A8" w:rsidRDefault="00DC29A8">
            <w:pPr>
              <w:widowControl w:val="0"/>
              <w:spacing w:after="0" w:line="240" w:lineRule="auto"/>
              <w:jc w:val="center"/>
              <w:rPr>
                <w:rFonts w:ascii="Garamond" w:hAnsi="Garamond"/>
                <w:b/>
                <w:color w:val="09194E"/>
                <w:sz w:val="32"/>
              </w:rPr>
            </w:pPr>
          </w:p>
        </w:tc>
      </w:tr>
      <w:tr w:rsidR="00DC29A8" w14:paraId="71D22850" w14:textId="77777777">
        <w:tc>
          <w:tcPr>
            <w:tcW w:w="11249" w:type="dxa"/>
            <w:gridSpan w:val="2"/>
            <w:tcBorders>
              <w:left w:val="single" w:sz="8" w:space="0" w:color="09194E"/>
              <w:right w:val="single" w:sz="8" w:space="0" w:color="09194E"/>
            </w:tcBorders>
            <w:shd w:val="clear" w:color="auto" w:fill="auto"/>
          </w:tcPr>
          <w:p w14:paraId="35949C03" w14:textId="77777777" w:rsidR="00DC29A8" w:rsidRDefault="00000000">
            <w:pPr>
              <w:pStyle w:val="af0"/>
              <w:widowControl w:val="0"/>
              <w:spacing w:after="280"/>
              <w:ind w:left="720"/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</w:pPr>
            <w:r>
              <w:rPr>
                <w:rFonts w:ascii="Garamond" w:eastAsiaTheme="minorHAnsi" w:hAnsi="Garamond" w:cstheme="minorBidi"/>
                <w:b/>
                <w:color w:val="09194E"/>
                <w:sz w:val="28"/>
                <w:szCs w:val="22"/>
                <w:lang w:eastAsia="en-US"/>
              </w:rPr>
              <w:t>BB /нощувка и закуска/ включва:</w:t>
            </w:r>
          </w:p>
          <w:p w14:paraId="2131FF9A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3"/>
              </w:numPr>
              <w:spacing w:after="0" w:line="240" w:lineRule="auto"/>
              <w:rPr>
                <w:rFonts w:ascii="Garamond" w:hAnsi="Garamond"/>
                <w:b/>
                <w:color w:val="09194E"/>
                <w:sz w:val="28"/>
              </w:rPr>
            </w:pPr>
            <w:r>
              <w:rPr>
                <w:rFonts w:ascii="Garamond" w:eastAsia="Calibri" w:hAnsi="Garamond"/>
                <w:color w:val="09194E"/>
              </w:rPr>
              <w:t xml:space="preserve">Закуска на шведска маса в основен ресторант Demeter 07:30 – 10:30. Сет за сервиране на кафе и чай е включен в </w:t>
            </w:r>
            <w:r>
              <w:rPr>
                <w:rFonts w:ascii="Garamond" w:eastAsia="Calibri" w:hAnsi="Garamond"/>
                <w:color w:val="09194E"/>
                <w:lang w:val="en-US"/>
              </w:rPr>
              <w:t xml:space="preserve">BB </w:t>
            </w:r>
            <w:r>
              <w:rPr>
                <w:rFonts w:ascii="Garamond" w:eastAsia="Calibri" w:hAnsi="Garamond"/>
                <w:color w:val="09194E"/>
              </w:rPr>
              <w:t>борд. За допълнителна консумация гостите се таксуват.</w:t>
            </w:r>
            <w:r>
              <w:rPr>
                <w:rFonts w:ascii="Garamond" w:eastAsia="Calibri" w:hAnsi="Garamond"/>
                <w:color w:val="09194E"/>
              </w:rPr>
              <w:br/>
            </w:r>
          </w:p>
          <w:p w14:paraId="162768A0" w14:textId="77777777" w:rsidR="00DC29A8" w:rsidRDefault="00000000">
            <w:pPr>
              <w:pStyle w:val="af"/>
              <w:widowControl w:val="0"/>
              <w:spacing w:after="0" w:line="240" w:lineRule="auto"/>
              <w:rPr>
                <w:rFonts w:ascii="Garamond" w:hAnsi="Garamond"/>
                <w:b/>
                <w:color w:val="09194E"/>
                <w:sz w:val="28"/>
              </w:rPr>
            </w:pPr>
            <w:r>
              <w:rPr>
                <w:rFonts w:ascii="Garamond" w:eastAsia="Calibri" w:hAnsi="Garamond"/>
                <w:b/>
                <w:color w:val="09194E"/>
                <w:sz w:val="28"/>
              </w:rPr>
              <w:t xml:space="preserve">Спорт и развлечения: </w:t>
            </w:r>
          </w:p>
          <w:p w14:paraId="00E58604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3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eastAsia="Calibri" w:hAnsi="Garamond"/>
                <w:color w:val="09194E"/>
              </w:rPr>
              <w:t>Безплатно ползване на два открити басейна, единият от които с пързалки и на вътрешен басейн</w:t>
            </w:r>
          </w:p>
          <w:p w14:paraId="0052EA4D" w14:textId="77777777" w:rsidR="00DC29A8" w:rsidRDefault="00000000" w:rsidP="000A59FF">
            <w:pPr>
              <w:pStyle w:val="af"/>
              <w:widowControl w:val="0"/>
              <w:numPr>
                <w:ilvl w:val="0"/>
                <w:numId w:val="3"/>
              </w:numPr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hAnsi="Garamond"/>
                <w:color w:val="09194E"/>
              </w:rPr>
              <w:t>Безплатни чадъри и шезлонги около басейните (според наличността)</w:t>
            </w:r>
          </w:p>
          <w:p w14:paraId="07F32AD9" w14:textId="77777777" w:rsidR="00DC29A8" w:rsidRDefault="00000000" w:rsidP="000A59FF">
            <w:pPr>
              <w:pStyle w:val="af0"/>
              <w:widowControl w:val="0"/>
              <w:numPr>
                <w:ilvl w:val="0"/>
                <w:numId w:val="3"/>
              </w:numPr>
              <w:spacing w:after="0"/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</w:pP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  <w:t>Анимационна програма – дневни активности, вечерно шоу, детска дискотека, бяло и червено парти до басейна</w:t>
            </w:r>
          </w:p>
          <w:p w14:paraId="16BF7F84" w14:textId="77777777" w:rsidR="00DC29A8" w:rsidRDefault="00000000" w:rsidP="000A59FF">
            <w:pPr>
              <w:pStyle w:val="af0"/>
              <w:widowControl w:val="0"/>
              <w:numPr>
                <w:ilvl w:val="0"/>
                <w:numId w:val="3"/>
              </w:numPr>
              <w:spacing w:after="0"/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</w:pP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  <w:t>Безплатно ползване на многофункционално игрище за мини футбол, тенис, йога, пилатес, зумба, степ аеробика, аква аеробика. За да участват в активностите, гостите трябва да се свържат с анимторския екип на хотела</w:t>
            </w: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val="en-US" w:eastAsia="en-US"/>
              </w:rPr>
              <w:t xml:space="preserve"> (15 </w:t>
            </w: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  <w:t>юни-10 септември)</w:t>
            </w:r>
          </w:p>
          <w:p w14:paraId="4B8BAD44" w14:textId="77777777" w:rsidR="00DC29A8" w:rsidRDefault="00000000" w:rsidP="000A59FF">
            <w:pPr>
              <w:pStyle w:val="af0"/>
              <w:widowControl w:val="0"/>
              <w:numPr>
                <w:ilvl w:val="0"/>
                <w:numId w:val="3"/>
              </w:numPr>
              <w:spacing w:after="0"/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</w:pP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  <w:t>Безплатен Фитнес център с уреди Precor (08:00-12:00/ 14:00-20:00)</w:t>
            </w:r>
          </w:p>
          <w:p w14:paraId="4882DA07" w14:textId="77777777" w:rsidR="00DC29A8" w:rsidRDefault="00000000" w:rsidP="000A59FF">
            <w:pPr>
              <w:pStyle w:val="af0"/>
              <w:widowControl w:val="0"/>
              <w:numPr>
                <w:ilvl w:val="0"/>
                <w:numId w:val="3"/>
              </w:numPr>
              <w:spacing w:after="0"/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</w:pP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  <w:t xml:space="preserve">Безплатно ползване на сауна </w:t>
            </w:r>
          </w:p>
          <w:p w14:paraId="5EF30D97" w14:textId="77777777" w:rsidR="00DC29A8" w:rsidRDefault="00000000" w:rsidP="000A59FF">
            <w:pPr>
              <w:pStyle w:val="af0"/>
              <w:widowControl w:val="0"/>
              <w:numPr>
                <w:ilvl w:val="0"/>
                <w:numId w:val="3"/>
              </w:numPr>
              <w:spacing w:after="0"/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</w:pP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  <w:t>Безплатен транспорт с мини влакче до плаж Ривиера по разписание</w:t>
            </w:r>
          </w:p>
          <w:p w14:paraId="2D5D4BE6" w14:textId="76E30D5A" w:rsidR="00DC29A8" w:rsidRDefault="00000000" w:rsidP="000A59FF">
            <w:pPr>
              <w:pStyle w:val="af0"/>
              <w:widowControl w:val="0"/>
              <w:numPr>
                <w:ilvl w:val="0"/>
                <w:numId w:val="3"/>
              </w:numPr>
              <w:spacing w:after="280"/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</w:pPr>
            <w:r>
              <w:rPr>
                <w:rFonts w:ascii="Garamond" w:eastAsiaTheme="minorHAnsi" w:hAnsi="Garamond" w:cstheme="minorBidi"/>
                <w:color w:val="09194E"/>
                <w:sz w:val="22"/>
                <w:szCs w:val="22"/>
                <w:lang w:eastAsia="en-US"/>
              </w:rPr>
              <w:t>Безплатен Wi-Fi интернет в хотела</w:t>
            </w:r>
          </w:p>
          <w:p w14:paraId="7F842C01" w14:textId="6C0CFDB7" w:rsidR="000A59FF" w:rsidRPr="000A59FF" w:rsidRDefault="000A59FF" w:rsidP="000A59FF">
            <w:pPr>
              <w:pStyle w:val="af"/>
              <w:numPr>
                <w:ilvl w:val="0"/>
                <w:numId w:val="3"/>
              </w:numPr>
              <w:suppressAutoHyphens w:val="0"/>
              <w:spacing w:after="0" w:line="240" w:lineRule="auto"/>
              <w:rPr>
                <w:rFonts w:ascii="Garamond" w:hAnsi="Garamond"/>
                <w:color w:val="09194E"/>
              </w:rPr>
            </w:pPr>
            <w:r>
              <w:rPr>
                <w:rFonts w:ascii="Garamond" w:hAnsi="Garamond"/>
                <w:color w:val="09194E"/>
              </w:rPr>
              <w:t>Почистване на стаите: включва смяна на спално бельо, хавлии, зареждане на консумативи, цялостно почистване</w:t>
            </w:r>
            <w:r>
              <w:rPr>
                <w:rFonts w:ascii="Garamond" w:hAnsi="Garamond"/>
                <w:color w:val="09194E"/>
                <w:lang w:val="en-US"/>
              </w:rPr>
              <w:t xml:space="preserve"> </w:t>
            </w:r>
            <w:r>
              <w:rPr>
                <w:rFonts w:ascii="Garamond" w:hAnsi="Garamond"/>
                <w:color w:val="09194E"/>
              </w:rPr>
              <w:t>на всеки три дни</w:t>
            </w:r>
          </w:p>
          <w:p w14:paraId="6F357B90" w14:textId="77777777" w:rsidR="00DC29A8" w:rsidRDefault="00000000">
            <w:pPr>
              <w:widowControl w:val="0"/>
              <w:spacing w:after="0" w:line="240" w:lineRule="auto"/>
              <w:rPr>
                <w:rFonts w:ascii="Garamond" w:hAnsi="Garamond"/>
                <w:b/>
                <w:color w:val="09194E"/>
                <w:sz w:val="28"/>
                <w:lang w:val="en-US"/>
              </w:rPr>
            </w:pPr>
            <w:r>
              <w:rPr>
                <w:rFonts w:ascii="Garamond" w:eastAsia="Calibri" w:hAnsi="Garamond"/>
                <w:color w:val="09194E"/>
              </w:rPr>
              <w:t>Безплатно ползване на съоръженията на Хотел Хелиос СПА с изключение на ресторанта.</w:t>
            </w:r>
            <w:r>
              <w:rPr>
                <w:rFonts w:eastAsia="Calibri"/>
                <w:lang w:eastAsia="en-GB"/>
              </w:rPr>
              <w:br/>
            </w:r>
          </w:p>
        </w:tc>
      </w:tr>
    </w:tbl>
    <w:p w14:paraId="26617F92" w14:textId="77777777" w:rsidR="00DC29A8" w:rsidRDefault="00DC29A8">
      <w:pPr>
        <w:jc w:val="center"/>
      </w:pPr>
    </w:p>
    <w:p w14:paraId="0567DD48" w14:textId="77777777" w:rsidR="00DC29A8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</w:rPr>
        <w:t xml:space="preserve">* Закуска, обяд, снакс и вечеря се сервират на шведска маса в основен ресторант </w:t>
      </w:r>
      <w:r>
        <w:rPr>
          <w:rFonts w:ascii="Garamond" w:hAnsi="Garamond"/>
          <w:color w:val="09194E"/>
          <w:sz w:val="24"/>
          <w:szCs w:val="24"/>
          <w:lang w:val="en-US"/>
        </w:rPr>
        <w:t>Demeter;</w:t>
      </w:r>
    </w:p>
    <w:p w14:paraId="7CA0D371" w14:textId="77777777" w:rsidR="00DC29A8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  <w:lang w:val="en-US"/>
        </w:rPr>
        <w:t xml:space="preserve">* </w:t>
      </w:r>
      <w:r>
        <w:rPr>
          <w:rFonts w:ascii="Garamond" w:hAnsi="Garamond"/>
          <w:color w:val="09194E"/>
          <w:sz w:val="24"/>
          <w:szCs w:val="24"/>
        </w:rPr>
        <w:t>Не се допуска посещение на ресторанта по бански костюми или топлес</w:t>
      </w:r>
      <w:r>
        <w:rPr>
          <w:rFonts w:ascii="Garamond" w:hAnsi="Garamond"/>
          <w:color w:val="09194E"/>
          <w:sz w:val="24"/>
          <w:szCs w:val="24"/>
          <w:lang w:val="en-US"/>
        </w:rPr>
        <w:t>;</w:t>
      </w:r>
    </w:p>
    <w:p w14:paraId="40DC9069" w14:textId="77777777" w:rsidR="00DC29A8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  <w:lang w:val="en-US"/>
        </w:rPr>
        <w:lastRenderedPageBreak/>
        <w:t xml:space="preserve">* </w:t>
      </w:r>
      <w:r>
        <w:rPr>
          <w:rFonts w:ascii="Garamond" w:hAnsi="Garamond"/>
          <w:color w:val="09194E"/>
          <w:sz w:val="24"/>
          <w:szCs w:val="24"/>
        </w:rPr>
        <w:t>Не се разрешава изнасянето на храна от ресторанта</w:t>
      </w:r>
      <w:r>
        <w:rPr>
          <w:rFonts w:ascii="Garamond" w:hAnsi="Garamond"/>
          <w:color w:val="09194E"/>
          <w:sz w:val="24"/>
          <w:szCs w:val="24"/>
          <w:lang w:val="en-US"/>
        </w:rPr>
        <w:t>;</w:t>
      </w:r>
    </w:p>
    <w:p w14:paraId="689CD772" w14:textId="77777777" w:rsidR="00DC29A8" w:rsidRDefault="00000000">
      <w:pPr>
        <w:rPr>
          <w:rFonts w:ascii="Garamond" w:hAnsi="Garamond"/>
        </w:rPr>
      </w:pPr>
      <w:r>
        <w:rPr>
          <w:rFonts w:ascii="Garamond" w:hAnsi="Garamond"/>
          <w:color w:val="09194E"/>
          <w:sz w:val="24"/>
          <w:szCs w:val="24"/>
          <w:lang w:val="en-US"/>
        </w:rPr>
        <w:t xml:space="preserve">* </w:t>
      </w:r>
      <w:r>
        <w:rPr>
          <w:rFonts w:ascii="Garamond" w:hAnsi="Garamond"/>
          <w:color w:val="09194E"/>
          <w:sz w:val="24"/>
          <w:szCs w:val="24"/>
        </w:rPr>
        <w:t>За информация за допълнителни услуги, моля потърсете контакт с мениджър на хотела или ресторанта</w:t>
      </w:r>
      <w:r>
        <w:rPr>
          <w:rFonts w:ascii="Garamond" w:hAnsi="Garamond"/>
          <w:color w:val="09194E"/>
          <w:lang w:val="en-US"/>
        </w:rPr>
        <w:t>;</w:t>
      </w:r>
    </w:p>
    <w:sectPr w:rsidR="00DC29A8">
      <w:headerReference w:type="default" r:id="rId8"/>
      <w:footerReference w:type="default" r:id="rId9"/>
      <w:pgSz w:w="11906" w:h="16838"/>
      <w:pgMar w:top="1417" w:right="567" w:bottom="1417" w:left="567" w:header="708" w:footer="227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7185C" w14:textId="77777777" w:rsidR="009143FF" w:rsidRDefault="009143FF">
      <w:pPr>
        <w:spacing w:after="0" w:line="240" w:lineRule="auto"/>
      </w:pPr>
      <w:r>
        <w:separator/>
      </w:r>
    </w:p>
  </w:endnote>
  <w:endnote w:type="continuationSeparator" w:id="0">
    <w:p w14:paraId="444D114B" w14:textId="77777777" w:rsidR="009143FF" w:rsidRDefault="00914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CC"/>
    <w:family w:val="roman"/>
    <w:pitch w:val="variable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A9CAD" w14:textId="77777777" w:rsidR="00DC29A8" w:rsidRDefault="00000000">
    <w:pPr>
      <w:pStyle w:val="ae"/>
      <w:jc w:val="center"/>
      <w:rPr>
        <w:color w:val="09194E"/>
        <w:sz w:val="20"/>
        <w:szCs w:val="20"/>
        <w:lang w:val="en-US"/>
      </w:rPr>
    </w:pPr>
    <w:r>
      <w:rPr>
        <w:color w:val="09194E"/>
        <w:sz w:val="20"/>
        <w:szCs w:val="20"/>
      </w:rPr>
      <w:t>Call us: +35952 3</w:t>
    </w:r>
    <w:r>
      <w:rPr>
        <w:color w:val="09194E"/>
        <w:sz w:val="20"/>
        <w:szCs w:val="20"/>
        <w:lang w:val="en-US"/>
      </w:rPr>
      <w:t>56 108</w:t>
    </w:r>
  </w:p>
  <w:p w14:paraId="35699096" w14:textId="77777777" w:rsidR="00DC29A8" w:rsidRDefault="00000000">
    <w:pPr>
      <w:pStyle w:val="ae"/>
      <w:jc w:val="center"/>
    </w:pPr>
    <w:r>
      <w:rPr>
        <w:color w:val="09194E"/>
        <w:sz w:val="20"/>
        <w:szCs w:val="20"/>
      </w:rPr>
      <w:t xml:space="preserve"> Email</w:t>
    </w:r>
    <w:r>
      <w:rPr>
        <w:color w:val="09194E"/>
        <w:sz w:val="20"/>
        <w:szCs w:val="20"/>
        <w:lang w:val="en-US"/>
      </w:rPr>
      <w:t xml:space="preserve">: </w:t>
    </w:r>
    <w:hyperlink r:id="rId1">
      <w:r>
        <w:rPr>
          <w:rStyle w:val="a6"/>
          <w:b/>
          <w:bCs/>
          <w:sz w:val="20"/>
          <w:szCs w:val="20"/>
          <w:lang w:val="en-US"/>
        </w:rPr>
        <w:t>book.apollo@bulgarian-sun.com</w:t>
      </w:r>
    </w:hyperlink>
  </w:p>
  <w:p w14:paraId="2DDC8802" w14:textId="77777777" w:rsidR="00DC29A8" w:rsidRDefault="00000000">
    <w:pPr>
      <w:pStyle w:val="ae"/>
      <w:jc w:val="center"/>
      <w:rPr>
        <w:lang w:val="en-US"/>
      </w:rPr>
    </w:pPr>
    <w:r>
      <w:rPr>
        <w:b/>
        <w:bCs/>
        <w:color w:val="09194E"/>
        <w:sz w:val="20"/>
        <w:szCs w:val="20"/>
        <w:lang w:val="en-US"/>
      </w:rPr>
      <w:t>Apollo Spa Resort</w:t>
    </w:r>
  </w:p>
  <w:p w14:paraId="005A9371" w14:textId="77777777" w:rsidR="00DC29A8" w:rsidRDefault="00000000">
    <w:pPr>
      <w:pStyle w:val="ae"/>
      <w:jc w:val="center"/>
      <w:rPr>
        <w:color w:val="09194E"/>
        <w:sz w:val="20"/>
        <w:szCs w:val="20"/>
      </w:rPr>
    </w:pPr>
    <w:r>
      <w:rPr>
        <w:color w:val="09194E"/>
        <w:sz w:val="20"/>
        <w:szCs w:val="20"/>
      </w:rPr>
      <w:t>Golden Sands Resort, 9007 Varna, Bulgaria +35952 356 108</w:t>
    </w:r>
  </w:p>
  <w:p w14:paraId="2DD6F9F1" w14:textId="77777777" w:rsidR="00DC29A8" w:rsidRDefault="00DC29A8">
    <w:pPr>
      <w:pStyle w:val="ae"/>
      <w:jc w:val="center"/>
      <w:rPr>
        <w:color w:val="09194E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E5D10" w14:textId="77777777" w:rsidR="009143FF" w:rsidRDefault="009143FF">
      <w:pPr>
        <w:spacing w:after="0" w:line="240" w:lineRule="auto"/>
      </w:pPr>
      <w:r>
        <w:separator/>
      </w:r>
    </w:p>
  </w:footnote>
  <w:footnote w:type="continuationSeparator" w:id="0">
    <w:p w14:paraId="023AAEB3" w14:textId="77777777" w:rsidR="009143FF" w:rsidRDefault="009143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095C4" w14:textId="77777777" w:rsidR="00DC29A8" w:rsidRDefault="00000000">
    <w:pPr>
      <w:pStyle w:val="ad"/>
      <w:jc w:val="center"/>
    </w:pPr>
    <w:r>
      <w:rPr>
        <w:noProof/>
      </w:rPr>
      <w:drawing>
        <wp:inline distT="0" distB="0" distL="0" distR="0" wp14:anchorId="3D3DA03B" wp14:editId="0038D52C">
          <wp:extent cx="2579370" cy="922020"/>
          <wp:effectExtent l="0" t="0" r="0" b="0"/>
          <wp:docPr id="1" name="Картина 2" descr="Картина, която съдържа графична колекция&#10;&#10;Описанието е генерирано автоматично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Картина 2" descr="Картина, която съдържа графична колекция&#10;&#10;Описанието е генерирано автоматично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2579370" cy="922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133297"/>
    <w:multiLevelType w:val="multilevel"/>
    <w:tmpl w:val="212AAAC4"/>
    <w:lvl w:ilvl="0">
      <w:start w:val="1"/>
      <w:numFmt w:val="bullet"/>
      <w:lvlText w:val=""/>
      <w:lvlJc w:val="left"/>
      <w:pPr>
        <w:tabs>
          <w:tab w:val="num" w:pos="0"/>
        </w:tabs>
        <w:ind w:left="765" w:hanging="405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4F0D69A0"/>
    <w:multiLevelType w:val="multilevel"/>
    <w:tmpl w:val="C22A37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F2727FD"/>
    <w:multiLevelType w:val="multilevel"/>
    <w:tmpl w:val="A6A4939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6E7A7B90"/>
    <w:multiLevelType w:val="multilevel"/>
    <w:tmpl w:val="1CD0AF6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7FB64A40"/>
    <w:multiLevelType w:val="multilevel"/>
    <w:tmpl w:val="642670F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OpenSymbol" w:hint="default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06342925">
    <w:abstractNumId w:val="0"/>
  </w:num>
  <w:num w:numId="2" w16cid:durableId="1244142805">
    <w:abstractNumId w:val="1"/>
  </w:num>
  <w:num w:numId="3" w16cid:durableId="860901215">
    <w:abstractNumId w:val="3"/>
  </w:num>
  <w:num w:numId="4" w16cid:durableId="1109425316">
    <w:abstractNumId w:val="2"/>
  </w:num>
  <w:num w:numId="5" w16cid:durableId="1869289880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9A8"/>
    <w:rsid w:val="000A59FF"/>
    <w:rsid w:val="009143FF"/>
    <w:rsid w:val="00DC2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90D26"/>
  <w15:docId w15:val="{0FE1CB1C-E6E4-4A26-B3C4-989C0F8BC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bg-BG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Горен колонтитул Знак"/>
    <w:basedOn w:val="a0"/>
    <w:uiPriority w:val="99"/>
    <w:qFormat/>
    <w:rsid w:val="00C07678"/>
  </w:style>
  <w:style w:type="character" w:customStyle="1" w:styleId="a4">
    <w:name w:val="Долен колонтитул Знак"/>
    <w:basedOn w:val="a0"/>
    <w:uiPriority w:val="99"/>
    <w:qFormat/>
    <w:rsid w:val="00C07678"/>
  </w:style>
  <w:style w:type="character" w:customStyle="1" w:styleId="a5">
    <w:name w:val="Връзка към Интернет"/>
    <w:basedOn w:val="a0"/>
    <w:uiPriority w:val="99"/>
    <w:unhideWhenUsed/>
    <w:qFormat/>
    <w:rsid w:val="00375E03"/>
    <w:rPr>
      <w:color w:val="0563C1" w:themeColor="hyperlink"/>
      <w:u w:val="single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styleId="a6">
    <w:name w:val="Hyperlink"/>
    <w:basedOn w:val="a0"/>
    <w:uiPriority w:val="99"/>
    <w:unhideWhenUsed/>
    <w:rsid w:val="007F4BE6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qFormat/>
    <w:rsid w:val="007F4BE6"/>
    <w:rPr>
      <w:color w:val="605E5C"/>
      <w:shd w:val="clear" w:color="auto" w:fill="E1DFDD"/>
    </w:rPr>
  </w:style>
  <w:style w:type="paragraph" w:customStyle="1" w:styleId="Heading">
    <w:name w:val="Heading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pPr>
      <w:spacing w:after="140" w:line="276" w:lineRule="auto"/>
    </w:pPr>
  </w:style>
  <w:style w:type="paragraph" w:styleId="a9">
    <w:name w:val="List"/>
    <w:basedOn w:val="a8"/>
    <w:rPr>
      <w:rFonts w:cs="Arial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Arial"/>
    </w:rPr>
  </w:style>
  <w:style w:type="paragraph" w:customStyle="1" w:styleId="1">
    <w:name w:val="Заглавие1"/>
    <w:basedOn w:val="a"/>
    <w:next w:val="a8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b">
    <w:name w:val="Указател"/>
    <w:basedOn w:val="a"/>
    <w:qFormat/>
    <w:pPr>
      <w:suppressLineNumbers/>
    </w:pPr>
    <w:rPr>
      <w:rFonts w:cs="Arial"/>
    </w:rPr>
  </w:style>
  <w:style w:type="paragraph" w:customStyle="1" w:styleId="ac">
    <w:name w:val="Колонтитули"/>
    <w:basedOn w:val="a"/>
    <w:qFormat/>
  </w:style>
  <w:style w:type="paragraph" w:customStyle="1" w:styleId="HeaderandFooter">
    <w:name w:val="Header and Footer"/>
    <w:basedOn w:val="a"/>
    <w:qFormat/>
  </w:style>
  <w:style w:type="paragraph" w:styleId="ad">
    <w:name w:val="header"/>
    <w:basedOn w:val="a"/>
    <w:uiPriority w:val="99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ae">
    <w:name w:val="footer"/>
    <w:basedOn w:val="a"/>
    <w:unhideWhenUsed/>
    <w:rsid w:val="00C07678"/>
    <w:pPr>
      <w:tabs>
        <w:tab w:val="center" w:pos="4703"/>
        <w:tab w:val="right" w:pos="9406"/>
      </w:tabs>
      <w:spacing w:after="0" w:line="240" w:lineRule="auto"/>
    </w:pPr>
  </w:style>
  <w:style w:type="paragraph" w:styleId="af">
    <w:name w:val="List Paragraph"/>
    <w:basedOn w:val="a"/>
    <w:uiPriority w:val="34"/>
    <w:qFormat/>
    <w:rsid w:val="00C07678"/>
    <w:pPr>
      <w:ind w:left="720"/>
      <w:contextualSpacing/>
    </w:pPr>
  </w:style>
  <w:style w:type="paragraph" w:customStyle="1" w:styleId="-">
    <w:name w:val="Таблица - съдържание"/>
    <w:basedOn w:val="a"/>
    <w:qFormat/>
    <w:pPr>
      <w:suppressLineNumbers/>
    </w:pPr>
  </w:style>
  <w:style w:type="paragraph" w:customStyle="1" w:styleId="-0">
    <w:name w:val="Таблица - заглавие"/>
    <w:basedOn w:val="-"/>
    <w:qFormat/>
    <w:pPr>
      <w:jc w:val="center"/>
    </w:pPr>
    <w:rPr>
      <w:b/>
      <w:bCs/>
    </w:rPr>
  </w:style>
  <w:style w:type="paragraph" w:styleId="af0">
    <w:name w:val="Normal (Web)"/>
    <w:basedOn w:val="a"/>
    <w:uiPriority w:val="99"/>
    <w:unhideWhenUsed/>
    <w:qFormat/>
    <w:rsid w:val="00A7516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table" w:styleId="af1">
    <w:name w:val="Table Grid"/>
    <w:basedOn w:val="a1"/>
    <w:uiPriority w:val="39"/>
    <w:rsid w:val="000203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2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ook.apollo@bulgarian-su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E938D0-F81D-4D36-A35C-5588271210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644</Words>
  <Characters>3671</Characters>
  <Application>Microsoft Office Word</Application>
  <DocSecurity>0</DocSecurity>
  <Lines>30</Lines>
  <Paragraphs>8</Paragraphs>
  <ScaleCrop>false</ScaleCrop>
  <Company/>
  <LinksUpToDate>false</LinksUpToDate>
  <CharactersWithSpaces>4307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Plamen Pulev</dc:creator>
  <dc:description/>
  <cp:lastModifiedBy>Victor Zhukov</cp:lastModifiedBy>
  <cp:revision>48</cp:revision>
  <cp:lastPrinted>2020-03-06T11:10:00Z</cp:lastPrinted>
  <dcterms:created xsi:type="dcterms:W3CDTF">2021-01-05T13:04:00Z</dcterms:created>
  <dcterms:modified xsi:type="dcterms:W3CDTF">2022-09-01T09:49:00Z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