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42F" w:rsidRPr="00AA498D" w:rsidRDefault="00AE542F" w:rsidP="00AE54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bg-BG"/>
        </w:rPr>
      </w:pPr>
    </w:p>
    <w:p w:rsidR="00AE542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val="ru-RU" w:eastAsia="bg-BG"/>
        </w:rPr>
      </w:pPr>
      <w:r w:rsidRPr="00EA2CEF">
        <w:rPr>
          <w:rFonts w:eastAsia="Times New Roman" w:cstheme="minorHAnsi"/>
          <w:b/>
          <w:sz w:val="28"/>
          <w:szCs w:val="28"/>
          <w:lang w:val="ru-RU" w:eastAsia="bg-BG"/>
        </w:rPr>
        <w:t xml:space="preserve">Gradina </w:t>
      </w:r>
      <w:r w:rsidRPr="009E7679">
        <w:rPr>
          <w:rFonts w:eastAsia="Times New Roman" w:cstheme="minorHAnsi"/>
          <w:b/>
          <w:color w:val="FF0000"/>
          <w:sz w:val="28"/>
          <w:szCs w:val="28"/>
          <w:lang w:val="ru-RU" w:eastAsia="bg-BG"/>
        </w:rPr>
        <w:t>4*</w:t>
      </w:r>
      <w:r w:rsidRPr="00EA2CEF">
        <w:rPr>
          <w:rFonts w:eastAsia="Times New Roman" w:cstheme="minorHAnsi"/>
          <w:b/>
          <w:sz w:val="28"/>
          <w:szCs w:val="28"/>
          <w:lang w:val="ru-RU" w:eastAsia="bg-BG"/>
        </w:rPr>
        <w:t>/ Золот</w:t>
      </w:r>
      <w:r w:rsidR="00EA2CEF" w:rsidRPr="00EA2CEF">
        <w:rPr>
          <w:rFonts w:eastAsia="Times New Roman" w:cstheme="minorHAnsi"/>
          <w:b/>
          <w:sz w:val="28"/>
          <w:szCs w:val="28"/>
          <w:lang w:eastAsia="bg-BG"/>
        </w:rPr>
        <w:t>ы</w:t>
      </w:r>
      <w:r w:rsidRPr="00EA2CEF">
        <w:rPr>
          <w:rFonts w:eastAsia="Times New Roman" w:cstheme="minorHAnsi"/>
          <w:b/>
          <w:sz w:val="28"/>
          <w:szCs w:val="28"/>
          <w:lang w:val="ru-RU" w:eastAsia="bg-BG"/>
        </w:rPr>
        <w:t>е пески</w:t>
      </w:r>
    </w:p>
    <w:p w:rsidR="00EA2CEF" w:rsidRDefault="0029416A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</w:pPr>
      <w:hyperlink r:id="rId7" w:history="1">
        <w:r w:rsidR="00EA2CEF" w:rsidRPr="00C400AD">
          <w:rPr>
            <w:rStyle w:val="Hyperlink"/>
          </w:rPr>
          <w:t>www.hotelgradina.com</w:t>
        </w:r>
      </w:hyperlink>
      <w:r w:rsidR="00EA2CEF">
        <w:t xml:space="preserve">              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val="ru-RU" w:eastAsia="bg-BG"/>
        </w:rPr>
      </w:pPr>
    </w:p>
    <w:p w:rsidR="00AE542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Новинка сезона 2023 - новый менеджмент, новая категория</w:t>
      </w:r>
      <w:r w:rsidR="009E7679">
        <w:rPr>
          <w:rFonts w:eastAsia="Times New Roman" w:cstheme="minorHAnsi"/>
          <w:sz w:val="24"/>
          <w:szCs w:val="24"/>
          <w:lang w:val="ru-RU" w:eastAsia="bg-BG"/>
        </w:rPr>
        <w:t xml:space="preserve"> отеля.</w:t>
      </w: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Будет работать по системе ALL Inclusive, при этом лежаки и зонтики на пляже в комплексе Ривьера включены в стоимость. Частично отремонтирован в 2022 году.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Отель Garden расположен в юго-западной части курорта Золотые пески, в окружении зелени и спокойствия. Он расположен в 200 м от пляжа и всех пляжных развлечений, а также в 200 м от центра курорта. Отель расположен в непосредственной близости от автобусной остановки, обеспечивающей удобный и быстрый транспорт до Варны. </w:t>
      </w: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AE542F" w:rsidRPr="009E7679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9E7679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На территории</w:t>
      </w:r>
    </w:p>
    <w:p w:rsidR="006E7BBB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9-этажное здание с лифтом между 4 и 9 этажами</w:t>
      </w:r>
      <w:r w:rsidR="006E7BBB">
        <w:rPr>
          <w:rFonts w:eastAsia="Times New Roman" w:cstheme="minorHAnsi"/>
          <w:sz w:val="24"/>
          <w:szCs w:val="24"/>
          <w:lang w:val="en-US" w:eastAsia="bg-BG"/>
        </w:rPr>
        <w:t>,</w:t>
      </w:r>
      <w:r w:rsidR="006E7BBB">
        <w:rPr>
          <w:rFonts w:eastAsia="Times New Roman" w:cstheme="minorHAnsi"/>
          <w:sz w:val="24"/>
          <w:szCs w:val="24"/>
          <w:lang w:eastAsia="bg-BG"/>
        </w:rPr>
        <w:t xml:space="preserve"> лифт начинается с 4 этажа</w:t>
      </w: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Основной ресторан </w:t>
      </w:r>
    </w:p>
    <w:p w:rsidR="009E7679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Лобби-бар</w:t>
      </w:r>
    </w:p>
    <w:p w:rsidR="009E7679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Бар у бассейна</w:t>
      </w: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Эксклюзивный доступ к лежакам и зонтикам на частном пляже курортного комплекса «Ривьера»</w:t>
      </w:r>
    </w:p>
    <w:p w:rsidR="006E7BBB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Бесплатный Wi-Fi на территории отеля и в номерах</w:t>
      </w: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Анимационная программа</w:t>
      </w:r>
    </w:p>
    <w:p w:rsidR="001B3CA6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Парковка</w:t>
      </w:r>
    </w:p>
    <w:p w:rsidR="001B3CA6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Стирка и глажка</w:t>
      </w: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Круглосуточная рецепция</w:t>
      </w:r>
      <w:r w:rsidR="006E7BBB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EA2CEF">
        <w:rPr>
          <w:rFonts w:eastAsia="Times New Roman" w:cstheme="minorHAnsi"/>
          <w:sz w:val="24"/>
          <w:szCs w:val="24"/>
          <w:lang w:val="ru-RU" w:eastAsia="bg-BG"/>
        </w:rPr>
        <w:t>и круглосуточная охрана</w:t>
      </w: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AE542F" w:rsidRPr="001B3CA6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1B3CA6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Платные услуги</w:t>
      </w:r>
    </w:p>
    <w:p w:rsidR="006E7BBB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Парковка - ограниченное количество мест 15 лв./день</w:t>
      </w:r>
    </w:p>
    <w:p w:rsidR="006E7BBB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Сейф на </w:t>
      </w:r>
      <w:r w:rsidR="00F1549C" w:rsidRPr="00EA2CEF">
        <w:rPr>
          <w:rFonts w:eastAsia="Times New Roman" w:cstheme="minorHAnsi"/>
          <w:sz w:val="24"/>
          <w:szCs w:val="24"/>
          <w:lang w:val="ru-RU" w:eastAsia="bg-BG"/>
        </w:rPr>
        <w:t>рецепции</w:t>
      </w:r>
    </w:p>
    <w:p w:rsidR="006E7BBB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Импортные алкогольные напитки, коктейли, напитки в бутылках, безалкогольные напитки.</w:t>
      </w:r>
    </w:p>
    <w:p w:rsidR="00AE542F" w:rsidRPr="00EA2CE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Стирка и глажка одежды 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F1549C" w:rsidRPr="001B3CA6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1B3CA6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Спорт и развлечения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Открытый бассейн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Зонтики и </w:t>
      </w:r>
      <w:r w:rsidR="006E7BBB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у бассейна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Настольный теннис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Тренажерный зал 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Дартс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Бильярд /платно/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Дневная и вечерняя анимация - шесть дней в неделю /с июня по август включительно/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Сауна /платно/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Массаж /платно/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F1549C" w:rsidRPr="001B3CA6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1B3CA6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Для детей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Детская площадка на открытом воздухе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Детский бассейн 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Детская игровая комната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Детские стулья в ресторане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Анимация для детей и мини-дискотека - шесть дней в неделю /с июня по август включительно/</w:t>
      </w:r>
    </w:p>
    <w:p w:rsidR="00F1549C" w:rsidRPr="00F1549C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Бесплатная детская кроватка в номере</w:t>
      </w:r>
      <w:r w:rsidR="006E7BBB">
        <w:rPr>
          <w:rFonts w:eastAsia="Times New Roman" w:cstheme="minorHAnsi"/>
          <w:sz w:val="24"/>
          <w:szCs w:val="24"/>
          <w:lang w:val="ru-RU" w:eastAsia="bg-BG"/>
        </w:rPr>
        <w:t xml:space="preserve"> по запросу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F1549C" w:rsidRPr="001B3CA6" w:rsidRDefault="006E7BBB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1B3CA6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Размещение:</w:t>
      </w:r>
    </w:p>
    <w:p w:rsidR="006E7BBB" w:rsidRDefault="006E7BBB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>Заселение в номер после</w:t>
      </w:r>
      <w:r w:rsidR="00F1549C" w:rsidRPr="00EA2CEF">
        <w:rPr>
          <w:rFonts w:eastAsia="Times New Roman" w:cstheme="minorHAnsi"/>
          <w:sz w:val="24"/>
          <w:szCs w:val="24"/>
          <w:lang w:val="ru-RU" w:eastAsia="bg-BG"/>
        </w:rPr>
        <w:t xml:space="preserve"> 14:00</w:t>
      </w:r>
    </w:p>
    <w:p w:rsidR="00F1549C" w:rsidRPr="00EA2CEF" w:rsidRDefault="006E7BBB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>Освобождение номера</w:t>
      </w:r>
      <w:r w:rsidR="00F1549C" w:rsidRPr="00EA2CEF">
        <w:rPr>
          <w:rFonts w:eastAsia="Times New Roman" w:cstheme="minorHAnsi"/>
          <w:sz w:val="24"/>
          <w:szCs w:val="24"/>
          <w:lang w:val="ru-RU" w:eastAsia="bg-BG"/>
        </w:rPr>
        <w:t xml:space="preserve"> до 12:00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140 гостиничных номеров с террасами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Вид на парк или бассейн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Во всех номерах ковровое покрытие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Во всех ванных комнатах</w:t>
      </w:r>
      <w:r w:rsidR="006E7BBB">
        <w:rPr>
          <w:rFonts w:eastAsia="Times New Roman" w:cstheme="minorHAnsi"/>
          <w:sz w:val="24"/>
          <w:szCs w:val="24"/>
          <w:lang w:val="ru-RU" w:eastAsia="bg-BG"/>
        </w:rPr>
        <w:t>-</w:t>
      </w: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душ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Фен /на рецепции/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Телефон 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Индивидуальная система кондиционирования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Спутниковое телевидение 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• Бесплатный Wi-Fi 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• Мини-бар в номерах (бесплатно)</w:t>
      </w:r>
    </w:p>
    <w:p w:rsidR="006E7BBB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• Холодильник в апартаментах</w:t>
      </w:r>
    </w:p>
    <w:p w:rsidR="00F1549C" w:rsidRPr="00F1549C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• Детская кроватка /по запросу/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AE542F" w:rsidRPr="00AE542F" w:rsidRDefault="00AE542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F1549C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3D6E18">
        <w:rPr>
          <w:rFonts w:eastAsia="Times New Roman" w:cstheme="minorHAnsi"/>
          <w:b/>
          <w:sz w:val="24"/>
          <w:szCs w:val="24"/>
          <w:lang w:val="ru-RU" w:eastAsia="bg-BG"/>
        </w:rPr>
        <w:t>Двухместный номер</w:t>
      </w: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– 18 м2 /одна комната с 2 односпальными кроватями или 1 двуспальной кроватью/</w:t>
      </w:r>
      <w:r w:rsidR="001B3CA6">
        <w:rPr>
          <w:rFonts w:eastAsia="Times New Roman" w:cstheme="minorHAnsi"/>
          <w:sz w:val="24"/>
          <w:szCs w:val="24"/>
          <w:lang w:val="ru-RU" w:eastAsia="bg-BG"/>
        </w:rPr>
        <w:t xml:space="preserve"> Двухместные номера рсположен</w:t>
      </w:r>
      <w:r w:rsidR="001B3CA6">
        <w:rPr>
          <w:rFonts w:eastAsia="Times New Roman" w:cstheme="minorHAnsi"/>
          <w:sz w:val="24"/>
          <w:szCs w:val="24"/>
          <w:lang w:eastAsia="bg-BG"/>
        </w:rPr>
        <w:t>ы на 7,8и 9 этажах.</w:t>
      </w:r>
      <w:r w:rsidR="00043206">
        <w:rPr>
          <w:rFonts w:eastAsia="Times New Roman" w:cstheme="minorHAnsi"/>
          <w:sz w:val="24"/>
          <w:szCs w:val="24"/>
          <w:lang w:eastAsia="bg-BG"/>
        </w:rPr>
        <w:t xml:space="preserve"> Возможно размещение 2взр+ инфант.</w:t>
      </w:r>
    </w:p>
    <w:p w:rsidR="00043206" w:rsidRDefault="00043206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043206" w:rsidRPr="00043206" w:rsidRDefault="00043206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043206">
        <w:rPr>
          <w:rFonts w:eastAsia="Times New Roman" w:cstheme="minorHAnsi"/>
          <w:b/>
          <w:sz w:val="24"/>
          <w:szCs w:val="24"/>
          <w:lang w:eastAsia="bg-BG"/>
        </w:rPr>
        <w:t>Двухместный номер</w:t>
      </w:r>
      <w:r>
        <w:rPr>
          <w:rFonts w:eastAsia="Times New Roman" w:cstheme="minorHAnsi"/>
          <w:sz w:val="24"/>
          <w:szCs w:val="24"/>
          <w:lang w:eastAsia="bg-BG"/>
        </w:rPr>
        <w:t xml:space="preserve"> </w:t>
      </w:r>
      <w:r w:rsidRPr="00043206">
        <w:rPr>
          <w:rFonts w:eastAsia="Times New Roman" w:cstheme="minorHAnsi"/>
          <w:b/>
          <w:color w:val="FF0000"/>
          <w:sz w:val="24"/>
          <w:szCs w:val="24"/>
          <w:lang w:eastAsia="bg-BG"/>
        </w:rPr>
        <w:t>экономи</w:t>
      </w:r>
      <w:r>
        <w:rPr>
          <w:rFonts w:eastAsia="Times New Roman" w:cstheme="minorHAnsi"/>
          <w:sz w:val="24"/>
          <w:szCs w:val="24"/>
          <w:lang w:eastAsia="bg-BG"/>
        </w:rPr>
        <w:t xml:space="preserve">- </w:t>
      </w:r>
      <w:r w:rsidRPr="00043206">
        <w:rPr>
          <w:rFonts w:eastAsia="Times New Roman" w:cstheme="minorHAnsi"/>
          <w:sz w:val="24"/>
          <w:szCs w:val="24"/>
          <w:lang w:eastAsia="bg-BG"/>
        </w:rPr>
        <w:t>18 м2</w:t>
      </w:r>
      <w:r>
        <w:rPr>
          <w:rFonts w:eastAsia="Times New Roman" w:cstheme="minorHAnsi"/>
          <w:sz w:val="24"/>
          <w:szCs w:val="24"/>
          <w:lang w:eastAsia="bg-BG"/>
        </w:rPr>
        <w:t xml:space="preserve">; максимальное размещение- 2 рах.; неотремонтированные номера; без бокового вида на море; некоторые номера расположены </w:t>
      </w:r>
      <w:r w:rsidR="0029416A">
        <w:rPr>
          <w:rFonts w:eastAsia="Times New Roman" w:cstheme="minorHAnsi"/>
          <w:sz w:val="24"/>
          <w:szCs w:val="24"/>
          <w:lang w:eastAsia="bg-BG"/>
        </w:rPr>
        <w:t xml:space="preserve">и </w:t>
      </w:r>
      <w:r>
        <w:rPr>
          <w:rFonts w:eastAsia="Times New Roman" w:cstheme="minorHAnsi"/>
          <w:sz w:val="24"/>
          <w:szCs w:val="24"/>
          <w:lang w:eastAsia="bg-BG"/>
        </w:rPr>
        <w:t>на первом эт</w:t>
      </w:r>
      <w:r w:rsidR="0029416A">
        <w:rPr>
          <w:rFonts w:eastAsia="Times New Roman" w:cstheme="minorHAnsi"/>
          <w:sz w:val="24"/>
          <w:szCs w:val="24"/>
          <w:lang w:eastAsia="bg-BG"/>
        </w:rPr>
        <w:t>а</w:t>
      </w:r>
      <w:r>
        <w:rPr>
          <w:rFonts w:eastAsia="Times New Roman" w:cstheme="minorHAnsi"/>
          <w:sz w:val="24"/>
          <w:szCs w:val="24"/>
          <w:lang w:eastAsia="bg-BG"/>
        </w:rPr>
        <w:t>же.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bookmarkStart w:id="0" w:name="_GoBack"/>
      <w:bookmarkEnd w:id="0"/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D6E18">
        <w:rPr>
          <w:rFonts w:eastAsia="Times New Roman" w:cstheme="minorHAnsi"/>
          <w:b/>
          <w:sz w:val="24"/>
          <w:szCs w:val="24"/>
          <w:lang w:val="ru-RU" w:eastAsia="bg-BG"/>
        </w:rPr>
        <w:t>Семейный номер</w:t>
      </w: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– 30 м2 /одна большая комната с 2 односпальными кроватями или 1 двуспальной кроватью, дополнительная кровать типа диван-кровать или диван/</w:t>
      </w:r>
      <w:r w:rsidR="001B3CA6">
        <w:rPr>
          <w:rFonts w:eastAsia="Times New Roman" w:cstheme="minorHAnsi"/>
          <w:sz w:val="24"/>
          <w:szCs w:val="24"/>
          <w:lang w:val="ru-RU" w:eastAsia="bg-BG"/>
        </w:rPr>
        <w:t xml:space="preserve"> Расположен</w:t>
      </w:r>
      <w:r w:rsidR="001B3CA6">
        <w:rPr>
          <w:rFonts w:eastAsia="Times New Roman" w:cstheme="minorHAnsi"/>
          <w:sz w:val="24"/>
          <w:szCs w:val="24"/>
          <w:lang w:eastAsia="bg-BG"/>
        </w:rPr>
        <w:t>ы</w:t>
      </w:r>
      <w:r w:rsidR="001B3CA6">
        <w:rPr>
          <w:rFonts w:eastAsia="Times New Roman" w:cstheme="minorHAnsi"/>
          <w:sz w:val="24"/>
          <w:szCs w:val="24"/>
          <w:lang w:val="ru-RU" w:eastAsia="bg-BG"/>
        </w:rPr>
        <w:t xml:space="preserve"> на 1,2,3,4 и 5 </w:t>
      </w:r>
      <w:r w:rsidR="001B3CA6">
        <w:rPr>
          <w:rFonts w:eastAsia="Times New Roman" w:cstheme="minorHAnsi"/>
          <w:sz w:val="24"/>
          <w:szCs w:val="24"/>
          <w:lang w:eastAsia="bg-BG"/>
        </w:rPr>
        <w:t>этажах.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F1549C" w:rsidRPr="00EA2CEF" w:rsidRDefault="003D6E18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D6E18">
        <w:rPr>
          <w:rFonts w:eastAsia="Times New Roman" w:cstheme="minorHAnsi"/>
          <w:b/>
          <w:sz w:val="24"/>
          <w:szCs w:val="24"/>
          <w:lang w:eastAsia="bg-BG"/>
        </w:rPr>
        <w:t>Апартамент с одной спальни</w:t>
      </w:r>
      <w:r w:rsidR="00F1549C" w:rsidRPr="003D6E18">
        <w:rPr>
          <w:rFonts w:eastAsia="Times New Roman" w:cstheme="minorHAnsi"/>
          <w:b/>
          <w:sz w:val="24"/>
          <w:szCs w:val="24"/>
          <w:lang w:val="ru-RU" w:eastAsia="bg-BG"/>
        </w:rPr>
        <w:t xml:space="preserve"> 45 м2</w:t>
      </w:r>
      <w:r w:rsidR="00F1549C" w:rsidRPr="00EA2CEF">
        <w:rPr>
          <w:rFonts w:eastAsia="Times New Roman" w:cstheme="minorHAnsi"/>
          <w:sz w:val="24"/>
          <w:szCs w:val="24"/>
          <w:lang w:val="ru-RU" w:eastAsia="bg-BG"/>
        </w:rPr>
        <w:t xml:space="preserve"> - /двухкомнатные номера, разделенные переходной дверью: гостиная с кухонным уголком и спальня с двуспальной кроватью + дополнительная кровать, тип раскладной диван или кресло/</w:t>
      </w:r>
      <w:r w:rsidR="001B3CA6">
        <w:rPr>
          <w:rFonts w:eastAsia="Times New Roman" w:cstheme="minorHAnsi"/>
          <w:sz w:val="24"/>
          <w:szCs w:val="24"/>
          <w:lang w:val="ru-RU" w:eastAsia="bg-BG"/>
        </w:rPr>
        <w:t xml:space="preserve"> Расположен</w:t>
      </w:r>
      <w:r>
        <w:rPr>
          <w:rFonts w:eastAsia="Times New Roman" w:cstheme="minorHAnsi"/>
          <w:sz w:val="24"/>
          <w:szCs w:val="24"/>
          <w:lang w:eastAsia="bg-BG"/>
        </w:rPr>
        <w:t>ы</w:t>
      </w:r>
      <w:r w:rsidR="001B3CA6">
        <w:rPr>
          <w:rFonts w:eastAsia="Times New Roman" w:cstheme="minorHAnsi"/>
          <w:sz w:val="24"/>
          <w:szCs w:val="24"/>
          <w:lang w:val="ru-RU" w:eastAsia="bg-BG"/>
        </w:rPr>
        <w:t xml:space="preserve"> только на 6 етаже</w:t>
      </w:r>
      <w:r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EA2CEF" w:rsidRDefault="003D6E18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lastRenderedPageBreak/>
        <w:t>Раннее заселение или позднее освобождение номера</w:t>
      </w:r>
      <w:r w:rsidR="00EA2CEF" w:rsidRPr="00EA2CEF">
        <w:rPr>
          <w:rFonts w:eastAsia="Times New Roman" w:cstheme="minorHAnsi"/>
          <w:sz w:val="24"/>
          <w:szCs w:val="24"/>
          <w:lang w:val="ru-RU" w:eastAsia="bg-BG"/>
        </w:rPr>
        <w:t xml:space="preserve"> в зависимости от загрузки отеля и за дополнительную плату! По предварительному запросу для гостей, </w:t>
      </w:r>
      <w:r>
        <w:rPr>
          <w:rFonts w:eastAsia="Times New Roman" w:cstheme="minorHAnsi"/>
          <w:sz w:val="24"/>
          <w:szCs w:val="24"/>
          <w:lang w:val="ru-RU" w:eastAsia="bg-BG"/>
        </w:rPr>
        <w:t>уезжающих</w:t>
      </w:r>
      <w:r w:rsidR="00EA2CEF" w:rsidRPr="00EA2CEF">
        <w:rPr>
          <w:rFonts w:eastAsia="Times New Roman" w:cstheme="minorHAnsi"/>
          <w:sz w:val="24"/>
          <w:szCs w:val="24"/>
          <w:lang w:val="ru-RU" w:eastAsia="bg-BG"/>
        </w:rPr>
        <w:t xml:space="preserve"> до 07:30 и </w:t>
      </w:r>
      <w:r>
        <w:rPr>
          <w:rFonts w:eastAsia="Times New Roman" w:cstheme="minorHAnsi"/>
          <w:sz w:val="24"/>
          <w:szCs w:val="24"/>
          <w:lang w:val="ru-RU" w:eastAsia="bg-BG"/>
        </w:rPr>
        <w:t>приезжающих</w:t>
      </w:r>
      <w:r w:rsidR="00EA2CEF" w:rsidRPr="00EA2CEF">
        <w:rPr>
          <w:rFonts w:eastAsia="Times New Roman" w:cstheme="minorHAnsi"/>
          <w:sz w:val="24"/>
          <w:szCs w:val="24"/>
          <w:lang w:val="ru-RU" w:eastAsia="bg-BG"/>
        </w:rPr>
        <w:t xml:space="preserve"> после 21:00, готовят холодные пакеты</w:t>
      </w:r>
      <w:r>
        <w:rPr>
          <w:rFonts w:eastAsia="Times New Roman" w:cstheme="minorHAnsi"/>
          <w:sz w:val="24"/>
          <w:szCs w:val="24"/>
          <w:lang w:val="ru-RU" w:eastAsia="bg-BG"/>
        </w:rPr>
        <w:t>/поек/</w:t>
      </w:r>
      <w:r w:rsidR="00EA2CEF" w:rsidRPr="00EA2CEF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EA2CEF" w:rsidRPr="00EE0B0C" w:rsidRDefault="009E7679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u w:val="single"/>
          <w:lang w:eastAsia="bg-BG"/>
        </w:rPr>
      </w:pPr>
      <w:r w:rsidRPr="00EE0B0C">
        <w:rPr>
          <w:rFonts w:eastAsia="Times New Roman" w:cstheme="minorHAnsi"/>
          <w:b/>
          <w:sz w:val="28"/>
          <w:szCs w:val="28"/>
          <w:u w:val="single"/>
          <w:lang w:eastAsia="bg-BG"/>
        </w:rPr>
        <w:t xml:space="preserve">Описание </w:t>
      </w:r>
      <w:r w:rsidRPr="00EE0B0C">
        <w:rPr>
          <w:rFonts w:eastAsia="Times New Roman" w:cstheme="minorHAnsi"/>
          <w:b/>
          <w:sz w:val="28"/>
          <w:szCs w:val="28"/>
          <w:u w:val="single"/>
          <w:lang w:val="en-US" w:eastAsia="bg-BG"/>
        </w:rPr>
        <w:t xml:space="preserve">All inclusive </w:t>
      </w:r>
    </w:p>
    <w:p w:rsidR="009E7679" w:rsidRPr="00EE0B0C" w:rsidRDefault="009E7679" w:rsidP="00EE0B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color w:val="FF0000"/>
          <w:sz w:val="24"/>
          <w:szCs w:val="24"/>
          <w:lang w:val="ru-RU" w:eastAsia="bg-BG"/>
        </w:rPr>
      </w:pPr>
      <w:r w:rsidRPr="00EE0B0C">
        <w:rPr>
          <w:rFonts w:eastAsia="Times New Roman" w:cstheme="minorHAnsi"/>
          <w:color w:val="FF0000"/>
          <w:sz w:val="24"/>
          <w:szCs w:val="24"/>
          <w:lang w:val="ru-RU" w:eastAsia="bg-BG"/>
        </w:rPr>
        <w:t>Эксклюзивный доступ к частному пляжу в комплексе «Ривьера»:</w:t>
      </w:r>
    </w:p>
    <w:p w:rsidR="009E7679" w:rsidRPr="00F1549C" w:rsidRDefault="009E7679" w:rsidP="00EE0B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color w:val="FF0000"/>
          <w:sz w:val="24"/>
          <w:szCs w:val="24"/>
          <w:lang w:eastAsia="bg-BG"/>
        </w:rPr>
      </w:pPr>
      <w:r w:rsidRPr="00EE0B0C">
        <w:rPr>
          <w:rFonts w:eastAsia="Times New Roman" w:cstheme="minorHAnsi"/>
          <w:color w:val="FF0000"/>
          <w:sz w:val="24"/>
          <w:szCs w:val="24"/>
          <w:lang w:val="ru-RU" w:eastAsia="bg-BG"/>
        </w:rPr>
        <w:t>1 зонт с 2 лежаками включен в стоимость на помещение</w:t>
      </w:r>
      <w:r w:rsidR="00BE679F">
        <w:rPr>
          <w:rFonts w:eastAsia="Times New Roman" w:cstheme="minorHAnsi"/>
          <w:color w:val="FF0000"/>
          <w:sz w:val="24"/>
          <w:szCs w:val="24"/>
          <w:lang w:val="ru-RU" w:eastAsia="bg-BG"/>
        </w:rPr>
        <w:t>/возможности и</w:t>
      </w:r>
      <w:r w:rsidRPr="00EE0B0C">
        <w:rPr>
          <w:rFonts w:eastAsia="Times New Roman" w:cstheme="minorHAnsi"/>
          <w:color w:val="FF0000"/>
          <w:sz w:val="24"/>
          <w:szCs w:val="24"/>
          <w:lang w:val="ru-RU" w:eastAsia="bg-BG"/>
        </w:rPr>
        <w:t xml:space="preserve"> наличие мест</w:t>
      </w:r>
      <w:r w:rsidR="00BE679F">
        <w:rPr>
          <w:rFonts w:eastAsia="Times New Roman" w:cstheme="minorHAnsi"/>
          <w:color w:val="FF0000"/>
          <w:sz w:val="24"/>
          <w:szCs w:val="24"/>
          <w:lang w:val="ru-RU" w:eastAsia="bg-BG"/>
        </w:rPr>
        <w:t>/</w:t>
      </w:r>
      <w:r w:rsidRPr="00EE0B0C">
        <w:rPr>
          <w:rFonts w:eastAsia="Times New Roman" w:cstheme="minorHAnsi"/>
          <w:color w:val="FF0000"/>
          <w:sz w:val="24"/>
          <w:szCs w:val="24"/>
          <w:lang w:val="ru-RU" w:eastAsia="bg-BG"/>
        </w:rPr>
        <w:t>.</w:t>
      </w:r>
    </w:p>
    <w:p w:rsidR="009E7679" w:rsidRPr="00EA2CEF" w:rsidRDefault="009E7679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BE679F" w:rsidRDefault="009E7679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BE679F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Основной</w:t>
      </w:r>
      <w:r w:rsidR="00EA2CEF" w:rsidRPr="00BE679F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 ресторан</w:t>
      </w:r>
      <w:r w:rsidRPr="00BE679F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- шведский стол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BE679F" w:rsidRDefault="00EA2CEF" w:rsidP="00BE679F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BE679F">
        <w:rPr>
          <w:rFonts w:eastAsia="Times New Roman" w:cstheme="minorHAnsi"/>
          <w:sz w:val="24"/>
          <w:szCs w:val="24"/>
          <w:lang w:val="ru-RU" w:eastAsia="bg-BG"/>
        </w:rPr>
        <w:t>Завтрак с 07:30. до 10:00</w:t>
      </w:r>
    </w:p>
    <w:p w:rsidR="00EA2CEF" w:rsidRPr="00BE679F" w:rsidRDefault="009E7679" w:rsidP="00BE679F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BE679F">
        <w:rPr>
          <w:rFonts w:eastAsia="Times New Roman" w:cstheme="minorHAnsi"/>
          <w:sz w:val="24"/>
          <w:szCs w:val="24"/>
          <w:lang w:val="ru-RU" w:eastAsia="bg-BG"/>
        </w:rPr>
        <w:t xml:space="preserve">Обед </w:t>
      </w:r>
      <w:r w:rsidR="00EA2CEF" w:rsidRPr="00BE679F">
        <w:rPr>
          <w:rFonts w:eastAsia="Times New Roman" w:cstheme="minorHAnsi"/>
          <w:sz w:val="24"/>
          <w:szCs w:val="24"/>
          <w:lang w:val="ru-RU" w:eastAsia="bg-BG"/>
        </w:rPr>
        <w:t xml:space="preserve"> с 12:30. до 14:30</w:t>
      </w:r>
    </w:p>
    <w:p w:rsidR="00EA2CEF" w:rsidRPr="00BE679F" w:rsidRDefault="009E7679" w:rsidP="00BE679F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BE679F">
        <w:rPr>
          <w:rFonts w:eastAsia="Times New Roman" w:cstheme="minorHAnsi"/>
          <w:sz w:val="24"/>
          <w:szCs w:val="24"/>
          <w:lang w:val="ru-RU" w:eastAsia="bg-BG"/>
        </w:rPr>
        <w:t xml:space="preserve">Ужин </w:t>
      </w:r>
      <w:r w:rsidR="00EA2CEF" w:rsidRPr="00BE679F">
        <w:rPr>
          <w:rFonts w:eastAsia="Times New Roman" w:cstheme="minorHAnsi"/>
          <w:sz w:val="24"/>
          <w:szCs w:val="24"/>
          <w:lang w:val="ru-RU" w:eastAsia="bg-BG"/>
        </w:rPr>
        <w:t xml:space="preserve"> с 18:30. до 21:00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* местные безалкогольные и алкогольные напитки, чай и кофе, разливное вино и пиво во время основных приемов пищи.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* Тематические ужины - два раза в неделю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BE679F" w:rsidRDefault="00EA2CEF" w:rsidP="00BE679F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BE679F">
        <w:rPr>
          <w:rFonts w:eastAsia="Times New Roman" w:cstheme="minorHAnsi"/>
          <w:sz w:val="24"/>
          <w:szCs w:val="24"/>
          <w:lang w:val="ru-RU" w:eastAsia="bg-BG"/>
        </w:rPr>
        <w:t xml:space="preserve">Полдник с 16:00. до 17:00 </w:t>
      </w:r>
      <w:r w:rsidR="009E7679" w:rsidRPr="00BE679F">
        <w:rPr>
          <w:rFonts w:eastAsia="Times New Roman" w:cstheme="minorHAnsi"/>
          <w:sz w:val="24"/>
          <w:szCs w:val="24"/>
          <w:lang w:val="ru-RU" w:eastAsia="bg-BG"/>
        </w:rPr>
        <w:t>в основном ресторане</w:t>
      </w:r>
    </w:p>
    <w:p w:rsidR="00EA2CEF" w:rsidRPr="00BE679F" w:rsidRDefault="00EA2CEF" w:rsidP="00BE679F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BE679F">
        <w:rPr>
          <w:rFonts w:eastAsia="Times New Roman" w:cstheme="minorHAnsi"/>
          <w:sz w:val="24"/>
          <w:szCs w:val="24"/>
          <w:lang w:val="ru-RU" w:eastAsia="bg-BG"/>
        </w:rPr>
        <w:t>Мороженое с 12:30. до 17:00</w:t>
      </w:r>
      <w:r w:rsidR="009E7679" w:rsidRPr="00BE679F">
        <w:rPr>
          <w:rFonts w:eastAsia="Times New Roman" w:cstheme="minorHAnsi"/>
          <w:sz w:val="24"/>
          <w:szCs w:val="24"/>
          <w:lang w:val="ru-RU" w:eastAsia="bg-BG"/>
        </w:rPr>
        <w:t>-</w:t>
      </w:r>
      <w:r w:rsidRPr="00BE679F">
        <w:rPr>
          <w:rFonts w:eastAsia="Times New Roman" w:cstheme="minorHAnsi"/>
          <w:sz w:val="24"/>
          <w:szCs w:val="24"/>
          <w:lang w:val="ru-RU" w:eastAsia="bg-BG"/>
        </w:rPr>
        <w:t xml:space="preserve"> Бар у бассейна</w:t>
      </w:r>
    </w:p>
    <w:p w:rsidR="00F1549C" w:rsidRPr="00EA2CEF" w:rsidRDefault="00F1549C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BE679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BE679F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Лобби-бар с 08.00. до 00:00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Напитки по системе «все включено» доступны с 10:00. до 23.00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В меню безалкогольных напитков «Все включено» входят: газированные безалкогольные напитки из автомата Coca Cola, соки, безалкогольные столовые коктейли и газированная вода, кофе и чай.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В меню алкогольных напитков «Все включено» входят: разливное пиво, болгарские алкогольные напитки, алкогольные коктейли, столовое вино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BE679F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Бар у бассейна с 10:00. до 21.00</w:t>
      </w: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           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В меню безалкогольных напитков «Все включено» входят: газированные безалкогольные напитки из автомата Coca Cola, соки, прохладительные коктейли, столовая и газированная вода, кофе и чай, молоко с какао.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В меню алкогольных напитков «Все включено» входят: разливное пиво, болгарские алкогольные напитки, алкогольные коктейли и столовое вино.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BE679F" w:rsidRPr="00792E25" w:rsidRDefault="00BE679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792E25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Примечание: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Домашние животные не допускаются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 xml:space="preserve">При необходимости отель оставляет за собой право изменить </w:t>
      </w:r>
      <w:r w:rsidR="00BE679F">
        <w:rPr>
          <w:rFonts w:eastAsia="Times New Roman" w:cstheme="minorHAnsi"/>
          <w:sz w:val="24"/>
          <w:szCs w:val="24"/>
          <w:lang w:val="ru-RU" w:eastAsia="bg-BG"/>
        </w:rPr>
        <w:t>программу.</w:t>
      </w:r>
    </w:p>
    <w:p w:rsidR="00EA2CEF" w:rsidRPr="00EA2CEF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Согласно болгарскому законодательству курение запрещено в закрытых частях отеля - лобби, ресторане, барах и ресторанах.</w:t>
      </w:r>
    </w:p>
    <w:p w:rsidR="00F1549C" w:rsidRPr="00F1549C" w:rsidRDefault="00EA2CEF" w:rsidP="00EA2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EA2CEF">
        <w:rPr>
          <w:rFonts w:eastAsia="Times New Roman" w:cstheme="minorHAnsi"/>
          <w:sz w:val="24"/>
          <w:szCs w:val="24"/>
          <w:lang w:val="ru-RU" w:eastAsia="bg-BG"/>
        </w:rPr>
        <w:t>Вынос продуктов питания и напитков не допускается в соответствии с государственными требованиями.</w:t>
      </w:r>
    </w:p>
    <w:p w:rsidR="00041FA6" w:rsidRPr="00EA2CEF" w:rsidRDefault="00041FA6" w:rsidP="00EA2CEF">
      <w:pPr>
        <w:rPr>
          <w:rFonts w:cstheme="minorHAnsi"/>
          <w:sz w:val="24"/>
          <w:szCs w:val="24"/>
        </w:rPr>
      </w:pPr>
    </w:p>
    <w:sectPr w:rsidR="00041FA6" w:rsidRPr="00EA2CE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42F" w:rsidRDefault="00AE542F" w:rsidP="00AE542F">
      <w:pPr>
        <w:spacing w:after="0" w:line="240" w:lineRule="auto"/>
      </w:pPr>
      <w:r>
        <w:separator/>
      </w:r>
    </w:p>
  </w:endnote>
  <w:endnote w:type="continuationSeparator" w:id="0">
    <w:p w:rsidR="00AE542F" w:rsidRDefault="00AE542F" w:rsidP="00AE5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42F" w:rsidRDefault="00AE542F" w:rsidP="00AE542F">
      <w:pPr>
        <w:spacing w:after="0" w:line="240" w:lineRule="auto"/>
      </w:pPr>
      <w:r>
        <w:separator/>
      </w:r>
    </w:p>
  </w:footnote>
  <w:footnote w:type="continuationSeparator" w:id="0">
    <w:p w:rsidR="00AE542F" w:rsidRDefault="00AE542F" w:rsidP="00AE54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42F" w:rsidRDefault="00AE542F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1E5767C2" wp14:editId="1A344B8E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BD719B"/>
    <w:multiLevelType w:val="hybridMultilevel"/>
    <w:tmpl w:val="4E00E1A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286D1F"/>
    <w:multiLevelType w:val="hybridMultilevel"/>
    <w:tmpl w:val="FF24C38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CED"/>
    <w:rsid w:val="00041FA6"/>
    <w:rsid w:val="00043206"/>
    <w:rsid w:val="000F163D"/>
    <w:rsid w:val="00123CED"/>
    <w:rsid w:val="001B3CA6"/>
    <w:rsid w:val="0029416A"/>
    <w:rsid w:val="003D6E18"/>
    <w:rsid w:val="006E7BBB"/>
    <w:rsid w:val="00792E25"/>
    <w:rsid w:val="009E7679"/>
    <w:rsid w:val="00AA498D"/>
    <w:rsid w:val="00AE542F"/>
    <w:rsid w:val="00BE679F"/>
    <w:rsid w:val="00EA2CEF"/>
    <w:rsid w:val="00EE0B0C"/>
    <w:rsid w:val="00F1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79F40B-11F1-4F78-9AC0-E5E44392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42F"/>
  </w:style>
  <w:style w:type="paragraph" w:styleId="Footer">
    <w:name w:val="footer"/>
    <w:basedOn w:val="Normal"/>
    <w:link w:val="FooterChar"/>
    <w:uiPriority w:val="99"/>
    <w:unhideWhenUsed/>
    <w:rsid w:val="00AE5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42F"/>
  </w:style>
  <w:style w:type="character" w:styleId="Hyperlink">
    <w:name w:val="Hyperlink"/>
    <w:basedOn w:val="DefaultParagraphFont"/>
    <w:uiPriority w:val="99"/>
    <w:unhideWhenUsed/>
    <w:rsid w:val="00EA2CE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6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telgradin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9</cp:revision>
  <dcterms:created xsi:type="dcterms:W3CDTF">2022-11-29T13:35:00Z</dcterms:created>
  <dcterms:modified xsi:type="dcterms:W3CDTF">2023-01-19T10:38:00Z</dcterms:modified>
</cp:coreProperties>
</file>