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948D3B" w14:textId="5B7AB5EE" w:rsidR="000D2CA1" w:rsidRDefault="000D2CA1" w:rsidP="000D2CA1">
      <w:pPr>
        <w:spacing w:after="240"/>
        <w:rPr>
          <w:b/>
          <w:bCs/>
        </w:rPr>
      </w:pPr>
      <w:r>
        <w:rPr>
          <w:b/>
          <w:bCs/>
          <w:lang w:val="en-GB"/>
        </w:rPr>
        <w:t>All Inclusive</w:t>
      </w:r>
      <w:r>
        <w:rPr>
          <w:b/>
          <w:bCs/>
        </w:rPr>
        <w:t xml:space="preserve"> в Хотел </w:t>
      </w:r>
      <w:proofErr w:type="spellStart"/>
      <w:r>
        <w:rPr>
          <w:b/>
          <w:bCs/>
        </w:rPr>
        <w:t>КИНИ</w:t>
      </w:r>
      <w:proofErr w:type="spellEnd"/>
      <w:r>
        <w:rPr>
          <w:b/>
          <w:bCs/>
        </w:rPr>
        <w:t xml:space="preserve"> ПАРК *** за сезон 202</w:t>
      </w:r>
      <w:r w:rsidR="00DC5A2D">
        <w:rPr>
          <w:b/>
          <w:bCs/>
        </w:rPr>
        <w:t>4</w:t>
      </w:r>
      <w:r>
        <w:rPr>
          <w:b/>
          <w:bCs/>
        </w:rPr>
        <w:t xml:space="preserve"> включва:</w:t>
      </w:r>
    </w:p>
    <w:p w14:paraId="14FAD871" w14:textId="77777777" w:rsidR="000D2CA1" w:rsidRPr="000D2CA1" w:rsidRDefault="000D2CA1" w:rsidP="000D2CA1">
      <w:pPr>
        <w:spacing w:after="240"/>
        <w:rPr>
          <w:b/>
          <w:bCs/>
        </w:rPr>
      </w:pPr>
      <w:r>
        <w:rPr>
          <w:b/>
          <w:bCs/>
        </w:rPr>
        <w:br/>
        <w:t>Храна и напитки:</w:t>
      </w:r>
      <w:r>
        <w:rPr>
          <w:b/>
          <w:bCs/>
        </w:rPr>
        <w:br/>
      </w:r>
      <w:r>
        <w:t>Закуска в основния ресторант – 07.30 – 10.00</w:t>
      </w:r>
      <w:r>
        <w:br/>
        <w:t>Обяд в основния и на външния ресторант – 12.30 – 14.30</w:t>
      </w:r>
      <w:r>
        <w:br/>
        <w:t xml:space="preserve">Следобедна закуска на </w:t>
      </w:r>
      <w:r w:rsidR="00964D05">
        <w:t>басейна</w:t>
      </w:r>
      <w:r>
        <w:t xml:space="preserve"> – 15.00 – 16.00</w:t>
      </w:r>
      <w:r>
        <w:br/>
        <w:t>Вечеря в основния ресторант – 18.00 – 20.30</w:t>
      </w:r>
      <w:r>
        <w:br/>
        <w:t>Български наливни алкохолни и безалкохолни напитки – 10.00 – 22.00</w:t>
      </w:r>
      <w:r>
        <w:br/>
        <w:t>Кафе и чай през целия ден</w:t>
      </w:r>
    </w:p>
    <w:p w14:paraId="764E2FE1" w14:textId="77777777" w:rsidR="008265AE" w:rsidRDefault="000D2CA1" w:rsidP="000D2CA1">
      <w:pPr>
        <w:spacing w:after="240"/>
      </w:pPr>
      <w:r>
        <w:t>Комплексът разполага със собствен сладкарски цех и пекарна, гарантиращи високо качество на сладкарска продукция и тестени изделия.</w:t>
      </w:r>
      <w:r>
        <w:br/>
      </w:r>
      <w:r>
        <w:br/>
        <w:t>*Час на настаняване след 14:00 ч., напускане на стаите до 12:00 ч.</w:t>
      </w:r>
      <w:r>
        <w:rPr>
          <w:highlight w:val="yellow"/>
        </w:rPr>
        <w:br/>
      </w:r>
      <w:r>
        <w:t>*Изхранването, с което започват гостите е според часа на пристигане. Започват с най - скорошното хранене. Ако започнат с обяд при пристигане, то те завършват със закуска при заминаване. Ако се започне с вечеря, то гостите завършват с обяд при заминаване.</w:t>
      </w:r>
      <w:r>
        <w:br/>
      </w:r>
      <w:r>
        <w:br/>
      </w:r>
      <w:r>
        <w:rPr>
          <w:b/>
          <w:bCs/>
        </w:rPr>
        <w:t>Спорт и развлечения:</w:t>
      </w:r>
      <w:r>
        <w:rPr>
          <w:b/>
          <w:bCs/>
        </w:rPr>
        <w:br/>
      </w:r>
      <w:r>
        <w:t>Безплатно интернет достъп на територията на целия хотел и в стаите</w:t>
      </w:r>
      <w:r>
        <w:br/>
        <w:t xml:space="preserve">Безплатно открит плувен басейн. Изцяло реновирана и модернизирана зона около басейна с чадъри, шезлонги, масички и висок клас хавлии.   </w:t>
      </w:r>
      <w:r>
        <w:br/>
        <w:t>Билярд и тенис на маса безплатно – срещу депозит</w:t>
      </w:r>
      <w:r>
        <w:br/>
      </w:r>
      <w:r>
        <w:br/>
      </w:r>
      <w:r>
        <w:rPr>
          <w:b/>
          <w:bCs/>
        </w:rPr>
        <w:t>За децата:</w:t>
      </w:r>
      <w:r>
        <w:rPr>
          <w:b/>
          <w:bCs/>
        </w:rPr>
        <w:br/>
      </w:r>
      <w:r>
        <w:t>Детска секция в открития плувен басейн</w:t>
      </w:r>
      <w:r>
        <w:br/>
        <w:t>Две детски площадки</w:t>
      </w:r>
      <w:r w:rsidR="008265AE">
        <w:t xml:space="preserve"> по </w:t>
      </w:r>
      <w:proofErr w:type="spellStart"/>
      <w:r w:rsidR="008265AE">
        <w:t>актавитети</w:t>
      </w:r>
      <w:proofErr w:type="spellEnd"/>
      <w:r>
        <w:t>: Детските съоръжения са изградени сред парк от дъбов масив, гарантиращ прохлада, чист въздух и спокойствие. Инвестирахме в детски съоръжения, развиващи потенциала на подрастващите</w:t>
      </w:r>
      <w:r w:rsidR="008265AE">
        <w:t>.</w:t>
      </w:r>
      <w:r>
        <w:br/>
      </w:r>
      <w:r>
        <w:br/>
      </w:r>
      <w:r>
        <w:rPr>
          <w:b/>
          <w:bCs/>
        </w:rPr>
        <w:t>Срещу заплащане:</w:t>
      </w:r>
      <w:r>
        <w:rPr>
          <w:b/>
          <w:bCs/>
        </w:rPr>
        <w:br/>
      </w:r>
      <w:r>
        <w:t>Мини бар</w:t>
      </w:r>
      <w:r>
        <w:br/>
        <w:t>Сейф</w:t>
      </w:r>
    </w:p>
    <w:p w14:paraId="308FB9DC" w14:textId="3DB501A7" w:rsidR="000D2CA1" w:rsidRDefault="008265AE" w:rsidP="000D2CA1">
      <w:pPr>
        <w:spacing w:after="240"/>
      </w:pPr>
      <w:r>
        <w:t>О</w:t>
      </w:r>
      <w:r w:rsidR="00DC5A2D">
        <w:t>т</w:t>
      </w:r>
      <w:r>
        <w:t xml:space="preserve"> 2023</w:t>
      </w:r>
      <w:r w:rsidR="00DC5A2D">
        <w:t xml:space="preserve"> година</w:t>
      </w:r>
      <w:r>
        <w:t xml:space="preserve"> на гостите, които изберат да направят своята почивка в </w:t>
      </w:r>
      <w:proofErr w:type="spellStart"/>
      <w:r>
        <w:t>Кини</w:t>
      </w:r>
      <w:proofErr w:type="spellEnd"/>
      <w:r>
        <w:t xml:space="preserve"> Парк Хотел предоставяме богат избор от релаксиращи и възстановяващи тялото процедури, изготвени и реализирани от екип рехабилитатори, които са на разположение на нашите гости.</w:t>
      </w:r>
      <w:r w:rsidR="000D2CA1">
        <w:br/>
      </w:r>
      <w:r w:rsidR="000D2CA1">
        <w:br/>
      </w:r>
      <w:r w:rsidR="000D2CA1">
        <w:rPr>
          <w:b/>
          <w:bCs/>
        </w:rPr>
        <w:t>Паркинг:</w:t>
      </w:r>
      <w:r w:rsidR="000D2CA1">
        <w:t xml:space="preserve"> открит, неохраняем, според наличността и до изчерпването на местата, безплатен. </w:t>
      </w:r>
    </w:p>
    <w:p w14:paraId="14D9EEC9" w14:textId="77777777" w:rsidR="004245EF" w:rsidRDefault="004245EF"/>
    <w:sectPr w:rsidR="004245E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2CA1"/>
    <w:rsid w:val="000D2CA1"/>
    <w:rsid w:val="004245EF"/>
    <w:rsid w:val="008265AE"/>
    <w:rsid w:val="00964D05"/>
    <w:rsid w:val="00C2410C"/>
    <w:rsid w:val="00DC5A2D"/>
    <w:rsid w:val="00E64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E7A75F8"/>
  <w15:chartTrackingRefBased/>
  <w15:docId w15:val="{DC23358F-4D91-4A0D-BABE-DC5047EFF4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bg-B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D2CA1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735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258</Words>
  <Characters>1472</Characters>
  <Application>Microsoft Office Word</Application>
  <DocSecurity>0</DocSecurity>
  <Lines>12</Lines>
  <Paragraphs>3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Станислав Стоянов</dc:creator>
  <cp:keywords/>
  <dc:description/>
  <cp:lastModifiedBy>Станислав Стоянов</cp:lastModifiedBy>
  <cp:revision>3</cp:revision>
  <cp:lastPrinted>2023-06-10T12:32:00Z</cp:lastPrinted>
  <dcterms:created xsi:type="dcterms:W3CDTF">2023-06-28T09:29:00Z</dcterms:created>
  <dcterms:modified xsi:type="dcterms:W3CDTF">2023-09-20T09:50:00Z</dcterms:modified>
</cp:coreProperties>
</file>