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E9" w:rsidRDefault="0018671D" w:rsidP="0018671D">
      <w:pPr>
        <w:tabs>
          <w:tab w:val="left" w:pos="1340"/>
        </w:tabs>
      </w:pPr>
      <w:r>
        <w:tab/>
      </w:r>
    </w:p>
    <w:p w:rsidR="0018671D" w:rsidRPr="00B00914" w:rsidRDefault="0018671D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  <w:r w:rsidRPr="00B00914">
        <w:rPr>
          <w:rFonts w:ascii="Arial" w:hAnsi="Arial" w:cs="Arial"/>
          <w:b/>
          <w:sz w:val="28"/>
          <w:szCs w:val="28"/>
        </w:rPr>
        <w:t>Lilia 4*</w:t>
      </w:r>
    </w:p>
    <w:p w:rsidR="0018671D" w:rsidRDefault="0018671D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  <w:r w:rsidRPr="00B00914">
        <w:rPr>
          <w:rFonts w:ascii="Arial" w:hAnsi="Arial" w:cs="Arial"/>
          <w:b/>
          <w:sz w:val="28"/>
          <w:szCs w:val="28"/>
        </w:rPr>
        <w:t>Золотые пески</w:t>
      </w:r>
    </w:p>
    <w:p w:rsidR="00B00914" w:rsidRDefault="00B00914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  <w:hyperlink r:id="rId7" w:history="1">
        <w:r w:rsidRPr="00367882">
          <w:rPr>
            <w:rStyle w:val="Hyperlink"/>
            <w:rFonts w:ascii="Arial" w:hAnsi="Arial" w:cs="Arial"/>
            <w:b/>
            <w:sz w:val="28"/>
            <w:szCs w:val="28"/>
            <w:lang w:val="en-US"/>
          </w:rPr>
          <w:t>www.</w:t>
        </w:r>
        <w:r w:rsidRPr="00367882">
          <w:rPr>
            <w:rStyle w:val="Hyperlink"/>
            <w:rFonts w:ascii="Arial" w:hAnsi="Arial" w:cs="Arial"/>
            <w:b/>
            <w:sz w:val="28"/>
            <w:szCs w:val="28"/>
          </w:rPr>
          <w:t>hotellilia.com</w:t>
        </w:r>
      </w:hyperlink>
    </w:p>
    <w:p w:rsidR="00B00914" w:rsidRPr="00B00914" w:rsidRDefault="00B00914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Гостиница Лилия расположена в </w:t>
      </w:r>
      <w:r w:rsidRPr="00B00914">
        <w:rPr>
          <w:rFonts w:ascii="Arial" w:hAnsi="Arial" w:cs="Arial"/>
          <w:sz w:val="24"/>
          <w:szCs w:val="24"/>
        </w:rPr>
        <w:t>комплексе Золотые пески</w:t>
      </w:r>
      <w:r w:rsidRPr="00B00914">
        <w:rPr>
          <w:rFonts w:ascii="Arial" w:hAnsi="Arial" w:cs="Arial"/>
          <w:sz w:val="24"/>
          <w:szCs w:val="24"/>
        </w:rPr>
        <w:t xml:space="preserve"> на самом берегу моря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рядом с отелями Palm Beach, Park Hotel Golden Beach, Grifid Metropol.</w:t>
      </w: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Естественные природные факторы комплекса в сочетании с современными удобствами отеля Лилия являются прекрасной предпосылкой для полноценного отдыха.</w:t>
      </w: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B00914">
        <w:rPr>
          <w:rFonts w:ascii="Arial" w:hAnsi="Arial" w:cs="Arial"/>
          <w:b/>
          <w:sz w:val="24"/>
          <w:szCs w:val="24"/>
        </w:rPr>
        <w:t>: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 xml:space="preserve">В распоряжении </w:t>
      </w:r>
      <w:r w:rsidR="009B4235" w:rsidRPr="00B00914">
        <w:rPr>
          <w:rFonts w:ascii="Arial" w:hAnsi="Arial" w:cs="Arial"/>
          <w:sz w:val="24"/>
          <w:szCs w:val="24"/>
        </w:rPr>
        <w:t xml:space="preserve">туристам </w:t>
      </w:r>
      <w:r w:rsidRPr="00B00914">
        <w:rPr>
          <w:rFonts w:ascii="Arial" w:hAnsi="Arial" w:cs="Arial"/>
          <w:sz w:val="24"/>
          <w:szCs w:val="24"/>
        </w:rPr>
        <w:t>круглый год</w:t>
      </w:r>
      <w:r w:rsidR="009B4235" w:rsidRPr="00B00914">
        <w:rPr>
          <w:rFonts w:ascii="Arial" w:hAnsi="Arial" w:cs="Arial"/>
          <w:sz w:val="24"/>
          <w:szCs w:val="24"/>
        </w:rPr>
        <w:t>:</w:t>
      </w:r>
      <w:r w:rsidR="00B00914">
        <w:rPr>
          <w:rFonts w:ascii="Arial" w:hAnsi="Arial" w:cs="Arial"/>
          <w:sz w:val="24"/>
          <w:szCs w:val="24"/>
          <w:lang w:val="en-US"/>
        </w:rPr>
        <w:t xml:space="preserve"> </w:t>
      </w:r>
      <w:r w:rsidR="009B4235" w:rsidRPr="00B00914">
        <w:rPr>
          <w:rFonts w:ascii="Arial" w:hAnsi="Arial" w:cs="Arial"/>
          <w:sz w:val="24"/>
          <w:szCs w:val="24"/>
        </w:rPr>
        <w:t>рецепция, сейф,</w:t>
      </w:r>
      <w:r w:rsidRPr="00B00914">
        <w:rPr>
          <w:rFonts w:ascii="Arial" w:hAnsi="Arial" w:cs="Arial"/>
          <w:sz w:val="24"/>
          <w:szCs w:val="24"/>
        </w:rPr>
        <w:t xml:space="preserve"> главный </w:t>
      </w:r>
      <w:r w:rsidR="009B4235" w:rsidRPr="00B00914">
        <w:rPr>
          <w:rFonts w:ascii="Arial" w:hAnsi="Arial" w:cs="Arial"/>
          <w:sz w:val="24"/>
          <w:szCs w:val="24"/>
        </w:rPr>
        <w:t>ресторан, лобби-бар, пивной бар, Wi-Fi подключение к Интернету в холле отеля, номерах и апартаментах,конференц залы, услуги няни</w:t>
      </w:r>
      <w:r w:rsidR="00DB04FE" w:rsidRPr="00B00914">
        <w:rPr>
          <w:rFonts w:ascii="Arial" w:hAnsi="Arial" w:cs="Arial"/>
          <w:sz w:val="24"/>
          <w:szCs w:val="24"/>
        </w:rPr>
        <w:t xml:space="preserve">, салон красоты, сауна, солярий, тренажорный зал </w:t>
      </w:r>
      <w:r w:rsidR="009B4235" w:rsidRPr="00B00914">
        <w:rPr>
          <w:rFonts w:ascii="Arial" w:hAnsi="Arial" w:cs="Arial"/>
          <w:sz w:val="24"/>
          <w:szCs w:val="24"/>
        </w:rPr>
        <w:t>.</w:t>
      </w: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В жаркие летние месяцы </w:t>
      </w:r>
      <w:r w:rsidR="009B4235" w:rsidRPr="00B00914">
        <w:rPr>
          <w:rFonts w:ascii="Arial" w:hAnsi="Arial" w:cs="Arial"/>
          <w:sz w:val="24"/>
          <w:szCs w:val="24"/>
        </w:rPr>
        <w:t>можно</w:t>
      </w:r>
      <w:r w:rsidRPr="00B00914">
        <w:rPr>
          <w:rFonts w:ascii="Arial" w:hAnsi="Arial" w:cs="Arial"/>
          <w:sz w:val="24"/>
          <w:szCs w:val="24"/>
        </w:rPr>
        <w:t xml:space="preserve"> освежиться в большом бассейне с детской секцией в саду перед отелем и подкрепиться в баре у бассейна, расположенном рядом с ним. </w:t>
      </w:r>
      <w:r w:rsidR="009B4235" w:rsidRPr="00B00914">
        <w:rPr>
          <w:rFonts w:ascii="Arial" w:hAnsi="Arial" w:cs="Arial"/>
          <w:sz w:val="24"/>
          <w:szCs w:val="24"/>
        </w:rPr>
        <w:t>Бассейн на крыше отеля доступен для туристов за доп. плату.</w:t>
      </w:r>
    </w:p>
    <w:p w:rsidR="0018671D" w:rsidRPr="00B00914" w:rsidRDefault="009B4235" w:rsidP="0018671D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B00914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DB04FE" w:rsidRPr="00B00914" w:rsidRDefault="00DB04FE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Заселение в номер после – 14:00, Освобождение номера до – 11:00.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 гостинице «Лилия» 206 двухместных номеров, 41 апартамент с 2 кроватями и 1 VIP-апартамент.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Все помещения отеля оборудованы кондиционерами и оснащены телефоном, спутниковым телевидением, мини-баром и феном в ванной комнате.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террас открывается прекрасный вид на побережье</w:t>
      </w:r>
      <w:r w:rsidR="001761AD">
        <w:rPr>
          <w:rFonts w:ascii="Arial" w:hAnsi="Arial" w:cs="Arial"/>
          <w:sz w:val="24"/>
          <w:szCs w:val="24"/>
          <w:lang w:val="en-US"/>
        </w:rPr>
        <w:t xml:space="preserve"> </w:t>
      </w:r>
      <w:r w:rsidR="001761AD">
        <w:rPr>
          <w:rFonts w:ascii="Arial" w:hAnsi="Arial" w:cs="Arial"/>
          <w:sz w:val="24"/>
          <w:szCs w:val="24"/>
        </w:rPr>
        <w:t>и на парк</w:t>
      </w:r>
      <w:r w:rsidRPr="00B00914">
        <w:rPr>
          <w:rFonts w:ascii="Arial" w:hAnsi="Arial" w:cs="Arial"/>
          <w:sz w:val="24"/>
          <w:szCs w:val="24"/>
        </w:rPr>
        <w:t>.</w:t>
      </w:r>
    </w:p>
    <w:p w:rsidR="009B4235" w:rsidRPr="001761AD" w:rsidRDefault="009B4235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Двухместный номер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Он состоит из прихожей и основной части с двумя раздельными или совмещенными кроватями, телефоном, телевизором, мини-баром, ванной комнатой с душевой кабиной, феном, балконом со столом и стульями, видом на море или парк.</w:t>
      </w:r>
    </w:p>
    <w:p w:rsidR="009B4235" w:rsidRPr="001761AD" w:rsidRDefault="009B4235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Апартамент</w:t>
      </w:r>
      <w:r w:rsidRPr="001761AD">
        <w:rPr>
          <w:rFonts w:ascii="Arial" w:hAnsi="Arial" w:cs="Arial"/>
          <w:b/>
          <w:sz w:val="24"/>
          <w:szCs w:val="24"/>
          <w:u w:val="single"/>
        </w:rPr>
        <w:t xml:space="preserve"> с одной спальней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Просторный номер с прихожей и двумя отдельными комнатами или одним общим п</w:t>
      </w:r>
      <w:r w:rsidR="001761AD">
        <w:rPr>
          <w:rFonts w:ascii="Arial" w:hAnsi="Arial" w:cs="Arial"/>
          <w:sz w:val="24"/>
          <w:szCs w:val="24"/>
        </w:rPr>
        <w:t>омещением, оптически разделенны</w:t>
      </w:r>
      <w:r w:rsidRPr="00B00914">
        <w:rPr>
          <w:rFonts w:ascii="Arial" w:hAnsi="Arial" w:cs="Arial"/>
          <w:sz w:val="24"/>
          <w:szCs w:val="24"/>
        </w:rPr>
        <w:t xml:space="preserve"> на гостиную и спальню.</w:t>
      </w:r>
    </w:p>
    <w:p w:rsidR="001761AD" w:rsidRDefault="001761AD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</w:p>
    <w:p w:rsidR="009B4235" w:rsidRPr="001761AD" w:rsidRDefault="009B4235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lastRenderedPageBreak/>
        <w:t>В апартаментах: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Гостиная с мягкой мебелью.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Телефон, телевизор, мини-бар.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Ванная/туалет с душевой кабиной и/или ванной,  фен.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Балкон со столом и стульями.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Вид на парк или море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Главный ресторан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Класси</w:t>
      </w:r>
      <w:r w:rsidRPr="00B00914">
        <w:rPr>
          <w:rFonts w:ascii="Arial" w:hAnsi="Arial" w:cs="Arial"/>
          <w:sz w:val="24"/>
          <w:szCs w:val="24"/>
        </w:rPr>
        <w:t>ческий ресторан на первом этаже</w:t>
      </w:r>
      <w:r w:rsidRPr="00B00914">
        <w:rPr>
          <w:rFonts w:ascii="Arial" w:hAnsi="Arial" w:cs="Arial"/>
          <w:sz w:val="24"/>
          <w:szCs w:val="24"/>
        </w:rPr>
        <w:t xml:space="preserve"> - кондиционированный зал на 215 мест и просторная крытая терраса с видом на набережную на 65 мест.</w:t>
      </w:r>
    </w:p>
    <w:p w:rsidR="009B4235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 летние месяцы главный ресторан предлагает завтрак и ужин "шведский стол" с 7.30 до 10.00 и с 18.00 до 21.00, а также широкий выбор национальных и европейских блюд и напитков.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Лобби-бар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Расположенный в естественном центре</w:t>
      </w:r>
      <w:r w:rsidRPr="00B00914">
        <w:rPr>
          <w:rFonts w:ascii="Arial" w:hAnsi="Arial" w:cs="Arial"/>
          <w:sz w:val="24"/>
          <w:szCs w:val="24"/>
        </w:rPr>
        <w:t xml:space="preserve"> гостиничного комплекса рядом с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рецепцией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 xml:space="preserve">- </w:t>
      </w:r>
      <w:r w:rsidRPr="00B00914">
        <w:rPr>
          <w:rFonts w:ascii="Arial" w:hAnsi="Arial" w:cs="Arial"/>
          <w:sz w:val="24"/>
          <w:szCs w:val="24"/>
        </w:rPr>
        <w:t>широк</w:t>
      </w:r>
      <w:r w:rsidRPr="00B00914">
        <w:rPr>
          <w:rFonts w:ascii="Arial" w:hAnsi="Arial" w:cs="Arial"/>
          <w:sz w:val="24"/>
          <w:szCs w:val="24"/>
        </w:rPr>
        <w:t>ий выбор</w:t>
      </w:r>
      <w:r w:rsidRPr="00B00914">
        <w:rPr>
          <w:rFonts w:ascii="Arial" w:hAnsi="Arial" w:cs="Arial"/>
          <w:sz w:val="24"/>
          <w:szCs w:val="24"/>
        </w:rPr>
        <w:t xml:space="preserve"> алкогольных и безалкогольных коктейлей, слаб</w:t>
      </w:r>
      <w:r w:rsidRPr="00B00914">
        <w:rPr>
          <w:rFonts w:ascii="Arial" w:hAnsi="Arial" w:cs="Arial"/>
          <w:sz w:val="24"/>
          <w:szCs w:val="24"/>
        </w:rPr>
        <w:t>оалкогольных и крепких напитков</w:t>
      </w:r>
      <w:r w:rsidRPr="00B00914">
        <w:rPr>
          <w:rFonts w:ascii="Arial" w:hAnsi="Arial" w:cs="Arial"/>
          <w:sz w:val="24"/>
          <w:szCs w:val="24"/>
        </w:rPr>
        <w:t xml:space="preserve"> , соки и газированные напитки.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Бар у бассейна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И</w:t>
      </w:r>
      <w:r w:rsidRPr="00B00914">
        <w:rPr>
          <w:rFonts w:ascii="Arial" w:hAnsi="Arial" w:cs="Arial"/>
          <w:sz w:val="24"/>
          <w:szCs w:val="24"/>
        </w:rPr>
        <w:t>меет 30 мест в помещении и 50 мест на игровой площадке вокруг бассейна. Прохладительные напитки, летние кокте</w:t>
      </w:r>
      <w:r w:rsidRPr="00B00914">
        <w:rPr>
          <w:rFonts w:ascii="Arial" w:hAnsi="Arial" w:cs="Arial"/>
          <w:sz w:val="24"/>
          <w:szCs w:val="24"/>
        </w:rPr>
        <w:t>йли, легкие закуски и мороженое.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Конференц-услуги: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b/>
          <w:sz w:val="24"/>
          <w:szCs w:val="24"/>
        </w:rPr>
        <w:t>Конференц-зал Галатея</w:t>
      </w:r>
      <w:r w:rsidRPr="00B00914">
        <w:rPr>
          <w:rFonts w:ascii="Arial" w:hAnsi="Arial" w:cs="Arial"/>
          <w:sz w:val="24"/>
          <w:szCs w:val="24"/>
        </w:rPr>
        <w:t>-</w:t>
      </w:r>
      <w:r w:rsidRPr="00B00914">
        <w:rPr>
          <w:rFonts w:ascii="Arial" w:hAnsi="Arial" w:cs="Arial"/>
          <w:sz w:val="24"/>
          <w:szCs w:val="24"/>
        </w:rPr>
        <w:t xml:space="preserve"> кондиционированный конференц-зал с центральной звуковой системой вместимостью от 40 до 140 мест в зависимости от его расположения - "кинозал", П-образный или "классный".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При необходимости стулья могут быть оснащены подвижными столами.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b/>
          <w:sz w:val="24"/>
          <w:szCs w:val="24"/>
        </w:rPr>
        <w:t>Конференц-зал "Кассиопея</w:t>
      </w:r>
      <w:r w:rsidRPr="00B00914">
        <w:rPr>
          <w:rFonts w:ascii="Arial" w:hAnsi="Arial" w:cs="Arial"/>
          <w:sz w:val="24"/>
          <w:szCs w:val="24"/>
        </w:rPr>
        <w:t>"</w:t>
      </w:r>
      <w:r w:rsidR="001761AD">
        <w:rPr>
          <w:rFonts w:ascii="Arial" w:hAnsi="Arial" w:cs="Arial"/>
          <w:sz w:val="24"/>
          <w:szCs w:val="24"/>
        </w:rPr>
        <w:t xml:space="preserve"> - з</w:t>
      </w:r>
      <w:r w:rsidRPr="00B00914">
        <w:rPr>
          <w:rFonts w:ascii="Arial" w:hAnsi="Arial" w:cs="Arial"/>
          <w:sz w:val="24"/>
          <w:szCs w:val="24"/>
        </w:rPr>
        <w:t>ал для семинаров для 15-35 гостей в зависимости от планировки помещения. Здесь также есть уголок для деловых игр или групповых заданий. Номер с кондиционером и дневным освещением на первом этаже отеля, рядом с вестибюлем.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 дополнение к комфорту конференц</w:t>
      </w:r>
      <w:r w:rsidRPr="00B00914">
        <w:rPr>
          <w:rFonts w:ascii="Arial" w:hAnsi="Arial" w:cs="Arial"/>
          <w:sz w:val="24"/>
          <w:szCs w:val="24"/>
        </w:rPr>
        <w:t xml:space="preserve"> залов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отель предлагает</w:t>
      </w:r>
      <w:r w:rsidRPr="00B00914">
        <w:rPr>
          <w:rFonts w:ascii="Arial" w:hAnsi="Arial" w:cs="Arial"/>
          <w:sz w:val="24"/>
          <w:szCs w:val="24"/>
        </w:rPr>
        <w:t xml:space="preserve"> комплекс бизнес-услуг — телефон, телефакс, интернет, копировальные услуги, ламинирование, а также технические средства для успешного проведения профессиональных встреч — мультимедийные проек</w:t>
      </w:r>
      <w:r w:rsidRPr="00B00914">
        <w:rPr>
          <w:rFonts w:ascii="Arial" w:hAnsi="Arial" w:cs="Arial"/>
          <w:sz w:val="24"/>
          <w:szCs w:val="24"/>
        </w:rPr>
        <w:t xml:space="preserve">торы, экраны, флип-чарты и др. 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В вестибюле отеля и в большинстве номеров и </w:t>
      </w:r>
      <w:r w:rsidRPr="00B00914">
        <w:rPr>
          <w:rFonts w:ascii="Arial" w:hAnsi="Arial" w:cs="Arial"/>
          <w:sz w:val="24"/>
          <w:szCs w:val="24"/>
        </w:rPr>
        <w:t>апартаментов</w:t>
      </w:r>
      <w:r w:rsidRPr="00B00914">
        <w:rPr>
          <w:rFonts w:ascii="Arial" w:hAnsi="Arial" w:cs="Arial"/>
          <w:sz w:val="24"/>
          <w:szCs w:val="24"/>
        </w:rPr>
        <w:t xml:space="preserve"> есть Wi-Fi. 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Различные кофе-брейки, а также рекламные и презентаци</w:t>
      </w:r>
      <w:r w:rsidRPr="00B00914">
        <w:rPr>
          <w:rFonts w:ascii="Arial" w:hAnsi="Arial" w:cs="Arial"/>
          <w:sz w:val="24"/>
          <w:szCs w:val="24"/>
        </w:rPr>
        <w:t>онные зоны возле залов и в фойе.</w:t>
      </w:r>
    </w:p>
    <w:p w:rsidR="001761AD" w:rsidRDefault="001761AD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</w:p>
    <w:p w:rsidR="001761AD" w:rsidRDefault="001761AD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1761AD">
        <w:rPr>
          <w:rFonts w:ascii="Arial" w:hAnsi="Arial" w:cs="Arial"/>
          <w:b/>
          <w:sz w:val="24"/>
          <w:szCs w:val="24"/>
          <w:u w:val="single"/>
        </w:rPr>
        <w:lastRenderedPageBreak/>
        <w:t>Бассейн на крыше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Бассейн на крыше отеля - отличный элемент для вашего отдыха. Для гостей отеля предоставляются лежаки с матрасами, зонтики и полотенца. Спокойная обстановка и прекрасный панорамный вид оставят незабываемые впечатления.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Бассейн в саду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Открытый бассейн расположен в саду перед отелем. Состоит из двух частей - основной и </w:t>
      </w:r>
      <w:r w:rsidRPr="00B00914">
        <w:rPr>
          <w:rFonts w:ascii="Arial" w:hAnsi="Arial" w:cs="Arial"/>
          <w:sz w:val="24"/>
          <w:szCs w:val="24"/>
        </w:rPr>
        <w:t>детский</w:t>
      </w:r>
      <w:r w:rsidRPr="00B00914">
        <w:rPr>
          <w:rFonts w:ascii="Arial" w:hAnsi="Arial" w:cs="Arial"/>
          <w:sz w:val="24"/>
          <w:szCs w:val="24"/>
        </w:rPr>
        <w:t>. Для гостей отеля предоставляются шезлонги, зонтики, матрасы и полотенца.</w:t>
      </w:r>
      <w:r w:rsidR="001761AD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Рядом с бассейном находится барбекю-бар, где можно заказать прохладительные напитки и закуски в течение дня.</w:t>
      </w:r>
    </w:p>
    <w:p w:rsidR="00DB04FE" w:rsidRPr="001761AD" w:rsidRDefault="001761AD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Услуги</w:t>
      </w:r>
      <w:r w:rsidRPr="001761AD">
        <w:rPr>
          <w:rFonts w:ascii="Arial" w:hAnsi="Arial" w:cs="Arial"/>
          <w:b/>
          <w:sz w:val="24"/>
          <w:szCs w:val="24"/>
          <w:u w:val="single"/>
        </w:rPr>
        <w:t>: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WI – FI – БЕСПЛАТНО В НОМЕРАХ И ЗОНАХ ОБЩЕГО ПОЛЬЗОВАНИЯ.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НАСТОЛЬНЫЙ ТЕННИС: 3 лв./ 30 МИНУТ.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САУНА: 1 ЧАС - 15 лв.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БИЛЬЯРД – 2 ИГРЫ – 5 лв.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БИЛЬЯРД: 5 ИГРОВ – 12 лв.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ФИТНЕС: 4 лв. – 1 ПОСЕЩЕНИЕ.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СЕЙФ - 6 лв./ В ДЕНЬ.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ПАРКОВКА – 20 лв./сутки.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БАССЕЙН НА КРЫШЕ – 15 лв.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/ ДЛЯ ВСЕХ ВОЗРАСТОВ/ В ДЕНЬ.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</w:p>
    <w:p w:rsidR="00DB04FE" w:rsidRPr="001761AD" w:rsidRDefault="00DB04FE" w:rsidP="00DB04FE">
      <w:pPr>
        <w:tabs>
          <w:tab w:val="left" w:pos="1340"/>
        </w:tabs>
        <w:rPr>
          <w:rFonts w:ascii="Arial" w:hAnsi="Arial" w:cs="Arial"/>
          <w:b/>
          <w:sz w:val="28"/>
          <w:szCs w:val="28"/>
          <w:u w:val="single"/>
        </w:rPr>
      </w:pPr>
      <w:r w:rsidRPr="001761AD">
        <w:rPr>
          <w:rFonts w:ascii="Arial" w:hAnsi="Arial" w:cs="Arial"/>
          <w:b/>
          <w:sz w:val="28"/>
          <w:szCs w:val="28"/>
          <w:u w:val="single"/>
        </w:rPr>
        <w:t>All inclusive</w:t>
      </w:r>
    </w:p>
    <w:p w:rsidR="00DB04FE" w:rsidRPr="001761AD" w:rsidRDefault="00DB04FE" w:rsidP="00DB04FE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Питание: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Завтрак </w:t>
      </w:r>
      <w:r w:rsidRPr="00B00914">
        <w:rPr>
          <w:rFonts w:ascii="Arial" w:hAnsi="Arial" w:cs="Arial"/>
          <w:sz w:val="24"/>
          <w:szCs w:val="24"/>
        </w:rPr>
        <w:t>–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шведский стол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07:30 до 10:00 ч.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Обед: </w:t>
      </w:r>
      <w:r w:rsidRPr="00B00914">
        <w:rPr>
          <w:rFonts w:ascii="Arial" w:hAnsi="Arial" w:cs="Arial"/>
          <w:sz w:val="24"/>
          <w:szCs w:val="24"/>
        </w:rPr>
        <w:t>шведский стол с холодными и горячими</w:t>
      </w:r>
      <w:r w:rsidRPr="00B00914">
        <w:rPr>
          <w:rFonts w:ascii="Arial" w:hAnsi="Arial" w:cs="Arial"/>
          <w:sz w:val="24"/>
          <w:szCs w:val="24"/>
        </w:rPr>
        <w:t xml:space="preserve"> блюд</w:t>
      </w:r>
      <w:r w:rsidRPr="00B00914">
        <w:rPr>
          <w:rFonts w:ascii="Arial" w:hAnsi="Arial" w:cs="Arial"/>
          <w:sz w:val="24"/>
          <w:szCs w:val="24"/>
        </w:rPr>
        <w:t>ами</w:t>
      </w:r>
      <w:r w:rsidRPr="00B00914">
        <w:rPr>
          <w:rFonts w:ascii="Arial" w:hAnsi="Arial" w:cs="Arial"/>
          <w:sz w:val="24"/>
          <w:szCs w:val="24"/>
        </w:rPr>
        <w:t xml:space="preserve"> и напитк</w:t>
      </w:r>
      <w:r w:rsidRPr="00B00914">
        <w:rPr>
          <w:rFonts w:ascii="Arial" w:hAnsi="Arial" w:cs="Arial"/>
          <w:sz w:val="24"/>
          <w:szCs w:val="24"/>
        </w:rPr>
        <w:t>ами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12:00 до 14:00 ч.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Ужин: </w:t>
      </w:r>
      <w:r w:rsidRPr="00B00914">
        <w:rPr>
          <w:rFonts w:ascii="Arial" w:hAnsi="Arial" w:cs="Arial"/>
          <w:sz w:val="24"/>
          <w:szCs w:val="24"/>
        </w:rPr>
        <w:t>шведский стол с холодными и горячими блюдами и напитками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18.00 до 21.00 ч.</w:t>
      </w:r>
    </w:p>
    <w:p w:rsidR="00DB04FE" w:rsidRPr="001761AD" w:rsidRDefault="00DB04FE" w:rsidP="00DB04FE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Напитки: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12:00 до 14:00 и с 18:00 до 21:00 в ресторане</w:t>
      </w:r>
      <w:r w:rsidRPr="00B00914">
        <w:rPr>
          <w:rFonts w:ascii="Arial" w:hAnsi="Arial" w:cs="Arial"/>
          <w:sz w:val="24"/>
          <w:szCs w:val="24"/>
        </w:rPr>
        <w:t xml:space="preserve"> на обед и ужин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10:00 до</w:t>
      </w:r>
      <w:r w:rsidRPr="00B00914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22:00 в лобби-баре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lastRenderedPageBreak/>
        <w:t>Б</w:t>
      </w:r>
      <w:r w:rsidRPr="00B00914">
        <w:rPr>
          <w:rFonts w:ascii="Arial" w:hAnsi="Arial" w:cs="Arial"/>
          <w:sz w:val="24"/>
          <w:szCs w:val="24"/>
        </w:rPr>
        <w:t xml:space="preserve">езалкогольные напитки - кока-кола, фанта апельсин, 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спрайт, тоник, сода, сок, вода, чай, кофе, болгарские спиртные напитки, 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разливное пиво, белое и красное столовое вино, с 10:00 до 17:00 в баре у 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бассейна безалкогольные напитки и Болгарское разливное пиво</w:t>
      </w:r>
    </w:p>
    <w:sectPr w:rsidR="00DB04FE" w:rsidRPr="00B0091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71D" w:rsidRDefault="0018671D" w:rsidP="0018671D">
      <w:pPr>
        <w:spacing w:after="0" w:line="240" w:lineRule="auto"/>
      </w:pPr>
      <w:r>
        <w:separator/>
      </w:r>
    </w:p>
  </w:endnote>
  <w:endnote w:type="continuationSeparator" w:id="0">
    <w:p w:rsidR="0018671D" w:rsidRDefault="0018671D" w:rsidP="00186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71D" w:rsidRDefault="0018671D" w:rsidP="0018671D">
      <w:pPr>
        <w:spacing w:after="0" w:line="240" w:lineRule="auto"/>
      </w:pPr>
      <w:r>
        <w:separator/>
      </w:r>
    </w:p>
  </w:footnote>
  <w:footnote w:type="continuationSeparator" w:id="0">
    <w:p w:rsidR="0018671D" w:rsidRDefault="0018671D" w:rsidP="00186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71D" w:rsidRDefault="0018671D">
    <w:pPr>
      <w:pStyle w:val="Header"/>
    </w:pPr>
    <w:r>
      <w:rPr>
        <w:noProof/>
        <w:lang w:eastAsia="bg-BG"/>
      </w:rPr>
      <w:drawing>
        <wp:inline distT="0" distB="0" distL="0" distR="0" wp14:anchorId="76C8DDAE">
          <wp:extent cx="5761355" cy="69469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3E13E1"/>
    <w:multiLevelType w:val="hybridMultilevel"/>
    <w:tmpl w:val="A34067A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527"/>
    <w:rsid w:val="000C6CE9"/>
    <w:rsid w:val="001761AD"/>
    <w:rsid w:val="0018671D"/>
    <w:rsid w:val="00363527"/>
    <w:rsid w:val="005F3600"/>
    <w:rsid w:val="009B4235"/>
    <w:rsid w:val="00B00914"/>
    <w:rsid w:val="00DB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0CF34DB-6316-47E7-AB83-501529922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6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71D"/>
  </w:style>
  <w:style w:type="paragraph" w:styleId="Footer">
    <w:name w:val="footer"/>
    <w:basedOn w:val="Normal"/>
    <w:link w:val="FooterChar"/>
    <w:uiPriority w:val="99"/>
    <w:unhideWhenUsed/>
    <w:rsid w:val="00186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71D"/>
  </w:style>
  <w:style w:type="character" w:styleId="Hyperlink">
    <w:name w:val="Hyperlink"/>
    <w:basedOn w:val="DefaultParagraphFont"/>
    <w:uiPriority w:val="99"/>
    <w:unhideWhenUsed/>
    <w:rsid w:val="00B0091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6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lili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2023-03-24T11:50:00Z</dcterms:created>
  <dcterms:modified xsi:type="dcterms:W3CDTF">2023-03-24T12:36:00Z</dcterms:modified>
</cp:coreProperties>
</file>