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0A2" w:rsidRDefault="00A760A2"/>
    <w:p w:rsidR="005642F7" w:rsidRPr="00A760A2" w:rsidRDefault="005515CA" w:rsidP="00A760A2">
      <w:pPr>
        <w:jc w:val="center"/>
        <w:rPr>
          <w:rFonts w:ascii="Arial" w:hAnsi="Arial" w:cs="Arial"/>
          <w:b/>
          <w:sz w:val="28"/>
          <w:szCs w:val="28"/>
        </w:rPr>
      </w:pPr>
      <w:r w:rsidRPr="00A760A2">
        <w:rPr>
          <w:rFonts w:ascii="Arial" w:hAnsi="Arial" w:cs="Arial"/>
          <w:b/>
          <w:sz w:val="28"/>
          <w:szCs w:val="28"/>
        </w:rPr>
        <w:t>Moonlight 5*</w:t>
      </w:r>
    </w:p>
    <w:p w:rsidR="005515CA" w:rsidRPr="00A760A2" w:rsidRDefault="00FB4D22" w:rsidP="00A760A2">
      <w:pPr>
        <w:jc w:val="center"/>
        <w:rPr>
          <w:rFonts w:ascii="Arial" w:hAnsi="Arial" w:cs="Arial"/>
          <w:b/>
          <w:sz w:val="24"/>
          <w:szCs w:val="24"/>
        </w:rPr>
      </w:pPr>
      <w:hyperlink r:id="rId7" w:history="1">
        <w:r w:rsidRPr="00A760A2">
          <w:rPr>
            <w:rStyle w:val="Hyperlink"/>
            <w:rFonts w:ascii="Arial" w:hAnsi="Arial" w:cs="Arial"/>
            <w:b/>
            <w:sz w:val="24"/>
            <w:szCs w:val="24"/>
          </w:rPr>
          <w:t>www.moonlight.bg</w:t>
        </w:r>
      </w:hyperlink>
    </w:p>
    <w:p w:rsidR="00FB4D22" w:rsidRPr="00A760A2" w:rsidRDefault="00FB4D22" w:rsidP="005515CA">
      <w:pPr>
        <w:rPr>
          <w:rFonts w:ascii="Arial" w:hAnsi="Arial" w:cs="Arial"/>
          <w:sz w:val="24"/>
          <w:szCs w:val="24"/>
        </w:rPr>
      </w:pPr>
    </w:p>
    <w:p w:rsidR="005515CA" w:rsidRPr="00A760A2" w:rsidRDefault="005515CA" w:rsidP="005515CA">
      <w:pPr>
        <w:rPr>
          <w:rFonts w:ascii="Arial" w:hAnsi="Arial" w:cs="Arial"/>
          <w:b/>
          <w:sz w:val="24"/>
          <w:szCs w:val="24"/>
          <w:u w:val="single"/>
        </w:rPr>
      </w:pPr>
      <w:r w:rsidRPr="00A760A2">
        <w:rPr>
          <w:rFonts w:ascii="Arial" w:hAnsi="Arial" w:cs="Arial"/>
          <w:b/>
          <w:sz w:val="24"/>
          <w:szCs w:val="24"/>
          <w:u w:val="single"/>
        </w:rPr>
        <w:t>Расположение</w:t>
      </w:r>
    </w:p>
    <w:p w:rsidR="005515CA" w:rsidRPr="00A760A2" w:rsidRDefault="005515CA" w:rsidP="00A760A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Святой Влас</w:t>
      </w:r>
    </w:p>
    <w:p w:rsidR="005515CA" w:rsidRPr="00A760A2" w:rsidRDefault="005515CA" w:rsidP="00A760A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Расстояние до песчаного пляжа около 10 м.</w:t>
      </w:r>
    </w:p>
    <w:p w:rsidR="005515CA" w:rsidRPr="00A760A2" w:rsidRDefault="005515CA" w:rsidP="00A760A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Расстояние до аэропорта около 125 км (Варна), 50 км (Бургас)</w:t>
      </w:r>
    </w:p>
    <w:p w:rsidR="005515CA" w:rsidRPr="00A760A2" w:rsidRDefault="005515CA" w:rsidP="00A760A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Отель расположен в тихом районе</w:t>
      </w:r>
    </w:p>
    <w:p w:rsidR="005515CA" w:rsidRPr="00A760A2" w:rsidRDefault="005515CA" w:rsidP="00A760A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Между отелем и пляжем проходит набережная.</w:t>
      </w:r>
    </w:p>
    <w:p w:rsidR="005515CA" w:rsidRPr="00A760A2" w:rsidRDefault="005515CA" w:rsidP="005515CA">
      <w:pPr>
        <w:rPr>
          <w:rFonts w:ascii="Arial" w:hAnsi="Arial" w:cs="Arial"/>
          <w:b/>
          <w:sz w:val="24"/>
          <w:szCs w:val="24"/>
          <w:u w:val="single"/>
        </w:rPr>
      </w:pPr>
      <w:r w:rsidRPr="00A760A2">
        <w:rPr>
          <w:rFonts w:ascii="Arial" w:hAnsi="Arial" w:cs="Arial"/>
          <w:b/>
          <w:sz w:val="24"/>
          <w:szCs w:val="24"/>
          <w:u w:val="single"/>
        </w:rPr>
        <w:t>На территории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Гостиница открыта в 2014 г.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Отель состоит из 2 зданий.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Количество комнат</w:t>
      </w:r>
      <w:r w:rsidRPr="00A760A2">
        <w:rPr>
          <w:rFonts w:ascii="Arial" w:hAnsi="Arial" w:cs="Arial"/>
          <w:sz w:val="24"/>
          <w:szCs w:val="24"/>
        </w:rPr>
        <w:t xml:space="preserve"> – 168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Основной</w:t>
      </w:r>
      <w:r w:rsidRPr="00A760A2">
        <w:rPr>
          <w:rFonts w:ascii="Arial" w:hAnsi="Arial" w:cs="Arial"/>
          <w:sz w:val="24"/>
          <w:szCs w:val="24"/>
        </w:rPr>
        <w:t xml:space="preserve"> ресторан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Лобби-бар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Бар у бассейна</w:t>
      </w:r>
    </w:p>
    <w:p w:rsidR="005515CA" w:rsidRPr="00A760A2" w:rsidRDefault="00A760A2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Снэк бар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Конференц-зал (</w:t>
      </w:r>
      <w:r w:rsidRPr="00A760A2">
        <w:rPr>
          <w:rFonts w:ascii="Arial" w:hAnsi="Arial" w:cs="Arial"/>
          <w:sz w:val="24"/>
          <w:szCs w:val="24"/>
        </w:rPr>
        <w:t>платно</w:t>
      </w:r>
      <w:r w:rsidRPr="00A760A2">
        <w:rPr>
          <w:rFonts w:ascii="Arial" w:hAnsi="Arial" w:cs="Arial"/>
          <w:sz w:val="24"/>
          <w:szCs w:val="24"/>
        </w:rPr>
        <w:t>)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Wi-Fi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Магазины (платно)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Камера хранения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Парковка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Гараж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Бассейн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Внутренний бассейн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Лежаки</w:t>
      </w:r>
      <w:r w:rsidRPr="00A760A2">
        <w:rPr>
          <w:rFonts w:ascii="Arial" w:hAnsi="Arial" w:cs="Arial"/>
          <w:sz w:val="24"/>
          <w:szCs w:val="24"/>
        </w:rPr>
        <w:t xml:space="preserve"> у бассейна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Зонтики у бассейна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Полотенца у бассейна (под залог)</w:t>
      </w:r>
    </w:p>
    <w:p w:rsidR="005515CA" w:rsidRPr="00A760A2" w:rsidRDefault="005515CA" w:rsidP="00A760A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760A2">
        <w:rPr>
          <w:rFonts w:ascii="Arial" w:hAnsi="Arial" w:cs="Arial"/>
          <w:sz w:val="24"/>
          <w:szCs w:val="24"/>
        </w:rPr>
        <w:t>Полотенца на пляже (под залог)</w:t>
      </w:r>
    </w:p>
    <w:p w:rsidR="002663B1" w:rsidRDefault="002663B1" w:rsidP="005515CA">
      <w:pPr>
        <w:rPr>
          <w:rFonts w:ascii="Arial" w:hAnsi="Arial" w:cs="Arial"/>
          <w:b/>
          <w:sz w:val="24"/>
          <w:szCs w:val="24"/>
          <w:u w:val="single"/>
        </w:rPr>
      </w:pPr>
    </w:p>
    <w:p w:rsidR="005515CA" w:rsidRPr="002663B1" w:rsidRDefault="005515CA" w:rsidP="005515CA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5515CA" w:rsidRPr="002663B1" w:rsidRDefault="002663B1" w:rsidP="005515CA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Номер с</w:t>
      </w:r>
      <w:r w:rsidR="005515CA" w:rsidRPr="002663B1">
        <w:rPr>
          <w:rFonts w:ascii="Arial" w:hAnsi="Arial" w:cs="Arial"/>
          <w:b/>
          <w:sz w:val="24"/>
          <w:szCs w:val="24"/>
          <w:u w:val="single"/>
        </w:rPr>
        <w:t>тандарт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Площадь номера около 30 кв.м.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Ванна или душ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</w:t>
      </w:r>
      <w:r w:rsidR="002663B1" w:rsidRPr="002663B1">
        <w:rPr>
          <w:rFonts w:ascii="Arial" w:hAnsi="Arial" w:cs="Arial"/>
          <w:sz w:val="24"/>
          <w:szCs w:val="24"/>
        </w:rPr>
        <w:t>уалет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Фен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Банный халат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Домашние тапочки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lastRenderedPageBreak/>
        <w:t>Балкон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Кондиционер (центральный, работает периодически)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Телефон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  <w:lang w:val="en-US"/>
        </w:rPr>
        <w:t xml:space="preserve">LCD </w:t>
      </w:r>
      <w:r w:rsidRPr="002663B1">
        <w:rPr>
          <w:rFonts w:ascii="Arial" w:hAnsi="Arial" w:cs="Arial"/>
          <w:sz w:val="24"/>
          <w:szCs w:val="24"/>
        </w:rPr>
        <w:t>телевизор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Мини-холодильник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Сейф</w:t>
      </w:r>
    </w:p>
    <w:p w:rsidR="005515CA" w:rsidRPr="002663B1" w:rsidRDefault="005515CA" w:rsidP="002663B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Беспроводной интернет</w:t>
      </w:r>
    </w:p>
    <w:p w:rsidR="005515CA" w:rsidRPr="00A760A2" w:rsidRDefault="005515CA" w:rsidP="005515CA">
      <w:pPr>
        <w:rPr>
          <w:rFonts w:ascii="Arial" w:hAnsi="Arial" w:cs="Arial"/>
          <w:sz w:val="24"/>
          <w:szCs w:val="24"/>
        </w:rPr>
      </w:pPr>
    </w:p>
    <w:p w:rsidR="005515CA" w:rsidRPr="002663B1" w:rsidRDefault="005515CA" w:rsidP="005515CA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Стандартный номер с видом на море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Площадь номера около 30 кв.м.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Вид на море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Ванна или душ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</w:t>
      </w:r>
      <w:r w:rsidR="002663B1" w:rsidRPr="002663B1">
        <w:rPr>
          <w:rFonts w:ascii="Arial" w:hAnsi="Arial" w:cs="Arial"/>
          <w:sz w:val="24"/>
          <w:szCs w:val="24"/>
        </w:rPr>
        <w:t>уалет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Фен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Банный халат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Домашние тапочки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Балкон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Кондиционер (центральный, работает периодически)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Телефон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  <w:lang w:val="en-US"/>
        </w:rPr>
        <w:t xml:space="preserve">LCD  </w:t>
      </w:r>
      <w:r w:rsidRPr="002663B1">
        <w:rPr>
          <w:rFonts w:ascii="Arial" w:hAnsi="Arial" w:cs="Arial"/>
          <w:sz w:val="24"/>
          <w:szCs w:val="24"/>
        </w:rPr>
        <w:t>телевизор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Мини-холодильник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 xml:space="preserve">Сейф </w:t>
      </w:r>
    </w:p>
    <w:p w:rsidR="005515CA" w:rsidRPr="002663B1" w:rsidRDefault="005515CA" w:rsidP="002663B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Беспроводной интернет</w:t>
      </w:r>
    </w:p>
    <w:p w:rsidR="00FB4D22" w:rsidRPr="002663B1" w:rsidRDefault="002663B1" w:rsidP="00FB4D22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Студио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Площадь номера около 38 кв.м.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Вид на море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Ванна или душ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</w:t>
      </w:r>
      <w:r w:rsidR="002663B1" w:rsidRPr="002663B1">
        <w:rPr>
          <w:rFonts w:ascii="Arial" w:hAnsi="Arial" w:cs="Arial"/>
          <w:sz w:val="24"/>
          <w:szCs w:val="24"/>
        </w:rPr>
        <w:t>уалет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Фен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Банный халат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Домашние тапочки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Балкон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Кондиционер (центральный, работает периодически)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Телефон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  <w:lang w:val="en-US"/>
        </w:rPr>
        <w:t xml:space="preserve">LCD </w:t>
      </w:r>
      <w:r w:rsidRPr="002663B1">
        <w:rPr>
          <w:rFonts w:ascii="Arial" w:hAnsi="Arial" w:cs="Arial"/>
          <w:sz w:val="24"/>
          <w:szCs w:val="24"/>
        </w:rPr>
        <w:t>телевизор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Мини-холодильник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2663B1">
        <w:rPr>
          <w:rFonts w:ascii="Arial" w:hAnsi="Arial" w:cs="Arial"/>
          <w:sz w:val="24"/>
          <w:szCs w:val="24"/>
        </w:rPr>
        <w:t>Сейф</w:t>
      </w:r>
    </w:p>
    <w:p w:rsidR="00FB4D22" w:rsidRPr="002663B1" w:rsidRDefault="00FB4D22" w:rsidP="002663B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Беспроводной интернет</w:t>
      </w:r>
    </w:p>
    <w:p w:rsidR="00FB4D22" w:rsidRPr="00A760A2" w:rsidRDefault="00FB4D22" w:rsidP="00FB4D22">
      <w:pPr>
        <w:rPr>
          <w:rFonts w:ascii="Arial" w:hAnsi="Arial" w:cs="Arial"/>
          <w:sz w:val="24"/>
          <w:szCs w:val="24"/>
        </w:rPr>
      </w:pPr>
    </w:p>
    <w:p w:rsidR="002663B1" w:rsidRDefault="002663B1" w:rsidP="00FB4D22">
      <w:pPr>
        <w:rPr>
          <w:rFonts w:ascii="Arial" w:hAnsi="Arial" w:cs="Arial"/>
          <w:sz w:val="24"/>
          <w:szCs w:val="24"/>
        </w:rPr>
      </w:pPr>
    </w:p>
    <w:p w:rsidR="002663B1" w:rsidRDefault="002663B1" w:rsidP="00FB4D22">
      <w:pPr>
        <w:rPr>
          <w:rFonts w:ascii="Arial" w:hAnsi="Arial" w:cs="Arial"/>
          <w:sz w:val="24"/>
          <w:szCs w:val="24"/>
        </w:rPr>
      </w:pPr>
    </w:p>
    <w:p w:rsidR="00FB4D22" w:rsidRPr="002663B1" w:rsidRDefault="00FB4D22" w:rsidP="00FB4D22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lastRenderedPageBreak/>
        <w:t>Развлечения</w:t>
      </w:r>
      <w:r w:rsidR="002663B1" w:rsidRPr="002663B1">
        <w:rPr>
          <w:rFonts w:ascii="Arial" w:hAnsi="Arial" w:cs="Arial"/>
          <w:b/>
          <w:sz w:val="24"/>
          <w:szCs w:val="24"/>
          <w:u w:val="single"/>
        </w:rPr>
        <w:t xml:space="preserve"> и спорт</w:t>
      </w:r>
      <w:r w:rsidRPr="002663B1">
        <w:rPr>
          <w:rFonts w:ascii="Arial" w:hAnsi="Arial" w:cs="Arial"/>
          <w:b/>
          <w:sz w:val="24"/>
          <w:szCs w:val="24"/>
          <w:u w:val="single"/>
        </w:rPr>
        <w:t>: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Бильярд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Дартс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Спортзал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Настольный теннис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Мини гольф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Массаж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Джакузи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П</w:t>
      </w:r>
      <w:r w:rsidRPr="002663B1">
        <w:rPr>
          <w:rFonts w:ascii="Arial" w:hAnsi="Arial" w:cs="Arial"/>
          <w:sz w:val="24"/>
          <w:szCs w:val="24"/>
        </w:rPr>
        <w:t>аровая баня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Сауна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В отеле есть СПА-центр (платно)</w:t>
      </w:r>
    </w:p>
    <w:p w:rsidR="00FB4D22" w:rsidRPr="002663B1" w:rsidRDefault="00FB4D22" w:rsidP="002663B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Периодически организуются развлекательные программы</w:t>
      </w:r>
    </w:p>
    <w:p w:rsidR="00FB4D22" w:rsidRPr="00A760A2" w:rsidRDefault="00FB4D22" w:rsidP="00FB4D22">
      <w:p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Pr="00A760A2">
        <w:rPr>
          <w:rFonts w:ascii="Arial" w:hAnsi="Arial" w:cs="Arial"/>
          <w:sz w:val="24"/>
          <w:szCs w:val="24"/>
        </w:rPr>
        <w:t>:</w:t>
      </w:r>
    </w:p>
    <w:p w:rsidR="00FB4D22" w:rsidRPr="002663B1" w:rsidRDefault="00FB4D22" w:rsidP="002663B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Детский бассейн</w:t>
      </w:r>
    </w:p>
    <w:p w:rsidR="00FB4D22" w:rsidRPr="002663B1" w:rsidRDefault="00FB4D22" w:rsidP="002663B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Детская площадка</w:t>
      </w:r>
    </w:p>
    <w:p w:rsidR="00FB4D22" w:rsidRPr="002663B1" w:rsidRDefault="00FB4D22" w:rsidP="002663B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Игровая комната</w:t>
      </w:r>
    </w:p>
    <w:p w:rsidR="00FB4D22" w:rsidRPr="002663B1" w:rsidRDefault="00FB4D22" w:rsidP="002663B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Детская кроватка</w:t>
      </w:r>
    </w:p>
    <w:p w:rsidR="00FB4D22" w:rsidRPr="002663B1" w:rsidRDefault="00FB4D22" w:rsidP="002663B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Детский стульчик в ресторане</w:t>
      </w:r>
    </w:p>
    <w:p w:rsidR="00FB4D22" w:rsidRPr="00A760A2" w:rsidRDefault="00FB4D22" w:rsidP="00FB4D22">
      <w:pPr>
        <w:rPr>
          <w:rFonts w:ascii="Arial" w:hAnsi="Arial" w:cs="Arial"/>
          <w:sz w:val="24"/>
          <w:szCs w:val="24"/>
        </w:rPr>
      </w:pPr>
    </w:p>
    <w:p w:rsidR="00DC0E5C" w:rsidRPr="002663B1" w:rsidRDefault="00DC0E5C" w:rsidP="00DC0E5C">
      <w:pPr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2663B1">
        <w:rPr>
          <w:rFonts w:ascii="Arial" w:hAnsi="Arial" w:cs="Arial"/>
          <w:b/>
          <w:sz w:val="28"/>
          <w:szCs w:val="28"/>
          <w:u w:val="single"/>
        </w:rPr>
        <w:t xml:space="preserve">Описание по системе </w:t>
      </w:r>
      <w:r w:rsidRPr="002663B1">
        <w:rPr>
          <w:rFonts w:ascii="Arial" w:hAnsi="Arial" w:cs="Arial"/>
          <w:b/>
          <w:sz w:val="28"/>
          <w:szCs w:val="28"/>
          <w:u w:val="single"/>
          <w:lang w:val="en-US"/>
        </w:rPr>
        <w:t>All inclusive</w:t>
      </w:r>
    </w:p>
    <w:p w:rsidR="00DC0E5C" w:rsidRPr="002663B1" w:rsidRDefault="00DC0E5C" w:rsidP="00DC0E5C">
      <w:pPr>
        <w:rPr>
          <w:rFonts w:ascii="Arial" w:hAnsi="Arial" w:cs="Arial"/>
          <w:b/>
          <w:sz w:val="24"/>
          <w:szCs w:val="24"/>
          <w:u w:val="single"/>
        </w:rPr>
      </w:pPr>
      <w:r w:rsidRPr="002663B1">
        <w:rPr>
          <w:rFonts w:ascii="Arial" w:hAnsi="Arial" w:cs="Arial"/>
          <w:b/>
          <w:sz w:val="24"/>
          <w:szCs w:val="24"/>
          <w:u w:val="single"/>
        </w:rPr>
        <w:t>Питание: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Завтрак: с 7:30 до 10:00 в главном ресторане.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Континентальный завтрак: с 10:00 до 11:00 в главном ресторане.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Обед: с 12:30 до 14:30 в главном ресторане.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Закуски (пицца, бутерброды): с 15:00 до 16:00 в снэк-баре.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Ужин: с 18:30 до 21:00 в главном ресторане.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>Мороженое: с 10:00 до 21:00 в главном ресторане во время завтрака, обеда и ужина.</w:t>
      </w:r>
    </w:p>
    <w:p w:rsidR="00DC0E5C" w:rsidRPr="002663B1" w:rsidRDefault="00DC0E5C" w:rsidP="002663B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2663B1">
        <w:rPr>
          <w:rFonts w:ascii="Arial" w:hAnsi="Arial" w:cs="Arial"/>
          <w:sz w:val="24"/>
          <w:szCs w:val="24"/>
        </w:rPr>
        <w:t xml:space="preserve">1 раз в неделю тематический ужин </w:t>
      </w:r>
      <w:r w:rsidRPr="002663B1">
        <w:rPr>
          <w:rFonts w:ascii="Arial" w:hAnsi="Arial" w:cs="Arial"/>
          <w:sz w:val="24"/>
          <w:szCs w:val="24"/>
        </w:rPr>
        <w:t>в главном ресторане – болгарский</w:t>
      </w:r>
      <w:r w:rsidRPr="002663B1">
        <w:rPr>
          <w:rFonts w:ascii="Arial" w:hAnsi="Arial" w:cs="Arial"/>
          <w:sz w:val="24"/>
          <w:szCs w:val="24"/>
        </w:rPr>
        <w:t>.</w:t>
      </w:r>
    </w:p>
    <w:p w:rsidR="00DC0E5C" w:rsidRPr="00590B26" w:rsidRDefault="00DC0E5C" w:rsidP="00DC0E5C">
      <w:pPr>
        <w:rPr>
          <w:rFonts w:ascii="Arial" w:hAnsi="Arial" w:cs="Arial"/>
          <w:b/>
          <w:sz w:val="24"/>
          <w:szCs w:val="24"/>
          <w:u w:val="single"/>
        </w:rPr>
      </w:pPr>
      <w:r w:rsidRPr="00590B26">
        <w:rPr>
          <w:rFonts w:ascii="Arial" w:hAnsi="Arial" w:cs="Arial"/>
          <w:b/>
          <w:sz w:val="24"/>
          <w:szCs w:val="24"/>
          <w:u w:val="single"/>
        </w:rPr>
        <w:t>Напитки</w:t>
      </w:r>
    </w:p>
    <w:p w:rsidR="00DC0E5C" w:rsidRPr="00590B26" w:rsidRDefault="00DC0E5C" w:rsidP="00590B2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90B26">
        <w:rPr>
          <w:rFonts w:ascii="Arial" w:hAnsi="Arial" w:cs="Arial"/>
          <w:sz w:val="24"/>
          <w:szCs w:val="24"/>
        </w:rPr>
        <w:t>Минеральная вода, соки, безалкогольные напитки, кофе, чай, алкогольные и безалкогольные коктейли, пиво, красное и белое вино, местные алкогольные напитки. Время работы - лобби-бар 10:00 – 23:00, бар у бассейна 10:00 – 18:00</w:t>
      </w:r>
    </w:p>
    <w:p w:rsidR="00DC0E5C" w:rsidRPr="00590B26" w:rsidRDefault="00DC0E5C" w:rsidP="00590B2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90B26">
        <w:rPr>
          <w:rFonts w:ascii="Arial" w:hAnsi="Arial" w:cs="Arial"/>
          <w:sz w:val="24"/>
          <w:szCs w:val="24"/>
        </w:rPr>
        <w:t>Минеральная вода , сок , безалкогольные напитки , кофе , чай с 07:30 до 10:00 на открытой террасе главного ресторана</w:t>
      </w:r>
    </w:p>
    <w:p w:rsidR="00DC0E5C" w:rsidRPr="00590B26" w:rsidRDefault="00DC0E5C" w:rsidP="00590B2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90B26">
        <w:rPr>
          <w:rFonts w:ascii="Arial" w:hAnsi="Arial" w:cs="Arial"/>
          <w:sz w:val="24"/>
          <w:szCs w:val="24"/>
        </w:rPr>
        <w:t>Минеральная вода , соки , безалкогольные напитки , пиво , красное и белое вино, местные алкогольные напитки с 12:30 до 14:30 и с 18:30 до 21:00 в главном ресторане</w:t>
      </w:r>
    </w:p>
    <w:p w:rsidR="00FB4D22" w:rsidRPr="00FB09B4" w:rsidRDefault="00DC0E5C" w:rsidP="0080492C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FB09B4">
        <w:rPr>
          <w:rFonts w:ascii="Arial" w:hAnsi="Arial" w:cs="Arial"/>
          <w:sz w:val="24"/>
          <w:szCs w:val="24"/>
        </w:rPr>
        <w:t xml:space="preserve">Полотенца можно взять на </w:t>
      </w:r>
      <w:r w:rsidRPr="00FB09B4">
        <w:rPr>
          <w:rFonts w:ascii="Arial" w:hAnsi="Arial" w:cs="Arial"/>
          <w:sz w:val="24"/>
          <w:szCs w:val="24"/>
        </w:rPr>
        <w:t>рецепции</w:t>
      </w:r>
      <w:r w:rsidRPr="00FB09B4">
        <w:rPr>
          <w:rFonts w:ascii="Arial" w:hAnsi="Arial" w:cs="Arial"/>
          <w:sz w:val="24"/>
          <w:szCs w:val="24"/>
        </w:rPr>
        <w:t>. Депозит 10 евро (20 левов</w:t>
      </w:r>
      <w:r w:rsidR="00590B26" w:rsidRPr="00FB09B4">
        <w:rPr>
          <w:rFonts w:ascii="Arial" w:hAnsi="Arial" w:cs="Arial"/>
          <w:sz w:val="24"/>
          <w:szCs w:val="24"/>
        </w:rPr>
        <w:t>)</w:t>
      </w:r>
      <w:bookmarkStart w:id="0" w:name="_GoBack"/>
      <w:bookmarkEnd w:id="0"/>
    </w:p>
    <w:sectPr w:rsidR="00FB4D22" w:rsidRPr="00FB09B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0A2" w:rsidRDefault="00A760A2" w:rsidP="00A760A2">
      <w:pPr>
        <w:spacing w:after="0" w:line="240" w:lineRule="auto"/>
      </w:pPr>
      <w:r>
        <w:separator/>
      </w:r>
    </w:p>
  </w:endnote>
  <w:endnote w:type="continuationSeparator" w:id="0">
    <w:p w:rsidR="00A760A2" w:rsidRDefault="00A760A2" w:rsidP="00A76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0A2" w:rsidRDefault="00A760A2" w:rsidP="00A760A2">
      <w:pPr>
        <w:spacing w:after="0" w:line="240" w:lineRule="auto"/>
      </w:pPr>
      <w:r>
        <w:separator/>
      </w:r>
    </w:p>
  </w:footnote>
  <w:footnote w:type="continuationSeparator" w:id="0">
    <w:p w:rsidR="00A760A2" w:rsidRDefault="00A760A2" w:rsidP="00A76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0A2" w:rsidRDefault="00A760A2">
    <w:pPr>
      <w:pStyle w:val="Header"/>
    </w:pPr>
    <w:r>
      <w:rPr>
        <w:noProof/>
        <w:lang w:eastAsia="bg-BG"/>
      </w:rPr>
      <w:drawing>
        <wp:inline distT="0" distB="0" distL="0" distR="0" wp14:anchorId="63087E0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54.5pt;height:27.5pt" o:bullet="t">
        <v:imagedata r:id="rId1" o:title="tk logos-bullet smaller"/>
      </v:shape>
    </w:pict>
  </w:numPicBullet>
  <w:abstractNum w:abstractNumId="0">
    <w:nsid w:val="00F02154"/>
    <w:multiLevelType w:val="hybridMultilevel"/>
    <w:tmpl w:val="8F5AE61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74704"/>
    <w:multiLevelType w:val="hybridMultilevel"/>
    <w:tmpl w:val="39CA76D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A4A29"/>
    <w:multiLevelType w:val="hybridMultilevel"/>
    <w:tmpl w:val="9E6054D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B86CE3"/>
    <w:multiLevelType w:val="hybridMultilevel"/>
    <w:tmpl w:val="44C6EF9E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3752A1B"/>
    <w:multiLevelType w:val="hybridMultilevel"/>
    <w:tmpl w:val="FADC918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2C5EE7"/>
    <w:multiLevelType w:val="hybridMultilevel"/>
    <w:tmpl w:val="3B34979E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53412F"/>
    <w:multiLevelType w:val="hybridMultilevel"/>
    <w:tmpl w:val="F1665DD2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A85EEB"/>
    <w:multiLevelType w:val="hybridMultilevel"/>
    <w:tmpl w:val="2A92B1B2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D22117B"/>
    <w:multiLevelType w:val="hybridMultilevel"/>
    <w:tmpl w:val="9434076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0F2"/>
    <w:rsid w:val="002663B1"/>
    <w:rsid w:val="005515CA"/>
    <w:rsid w:val="005642F7"/>
    <w:rsid w:val="00590B26"/>
    <w:rsid w:val="008210F2"/>
    <w:rsid w:val="00A760A2"/>
    <w:rsid w:val="00DC0E5C"/>
    <w:rsid w:val="00FB09B4"/>
    <w:rsid w:val="00FB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005A529-2D51-431B-8A33-5AB898A4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4D2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0A2"/>
  </w:style>
  <w:style w:type="paragraph" w:styleId="Footer">
    <w:name w:val="footer"/>
    <w:basedOn w:val="Normal"/>
    <w:link w:val="FooterChar"/>
    <w:uiPriority w:val="99"/>
    <w:unhideWhenUsed/>
    <w:rsid w:val="00A76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0A2"/>
  </w:style>
  <w:style w:type="paragraph" w:styleId="ListParagraph">
    <w:name w:val="List Paragraph"/>
    <w:basedOn w:val="Normal"/>
    <w:uiPriority w:val="34"/>
    <w:qFormat/>
    <w:rsid w:val="00A76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oonlight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2023-03-29T08:45:00Z</dcterms:created>
  <dcterms:modified xsi:type="dcterms:W3CDTF">2023-03-29T09:20:00Z</dcterms:modified>
</cp:coreProperties>
</file>