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4D9D" w:rsidRPr="000E296B" w:rsidRDefault="00704D9D" w:rsidP="0080667C">
      <w:pPr>
        <w:jc w:val="both"/>
        <w:rPr>
          <w:rFonts w:asciiTheme="majorHAnsi" w:hAnsiTheme="majorHAnsi"/>
        </w:rPr>
      </w:pPr>
      <w:bookmarkStart w:id="0" w:name="_GoBack"/>
      <w:r w:rsidRPr="000E296B">
        <w:rPr>
          <w:rFonts w:asciiTheme="majorHAnsi" w:hAnsiTheme="majorHAnsi"/>
        </w:rPr>
        <w:t>Семейный апарт-отель Магнолия Гарден находится в западной части Солнечного берега, в 20 минут ходьбы от пляжа. Отель впечатляет своей современной архитектурой и уютной обстановкой. Магнолия Гарден предлагает размещение в нескольких типов номеров – в наличии 2 уютных двухместн</w:t>
      </w:r>
      <w:r w:rsidRPr="000E296B">
        <w:rPr>
          <w:rFonts w:asciiTheme="majorHAnsi" w:hAnsiTheme="majorHAnsi"/>
        </w:rPr>
        <w:t>ы</w:t>
      </w:r>
      <w:r w:rsidRPr="000E296B">
        <w:rPr>
          <w:rFonts w:asciiTheme="majorHAnsi" w:hAnsiTheme="majorHAnsi"/>
        </w:rPr>
        <w:t>х номеров, в котор</w:t>
      </w:r>
      <w:r w:rsidRPr="000E296B">
        <w:rPr>
          <w:rFonts w:asciiTheme="majorHAnsi" w:hAnsiTheme="majorHAnsi"/>
        </w:rPr>
        <w:t>ы</w:t>
      </w:r>
      <w:r w:rsidRPr="000E296B">
        <w:rPr>
          <w:rFonts w:asciiTheme="majorHAnsi" w:hAnsiTheme="majorHAnsi"/>
        </w:rPr>
        <w:t>х можно разместить 2 или 3 человека (</w:t>
      </w:r>
      <w:r w:rsidRPr="000E296B">
        <w:rPr>
          <w:rFonts w:asciiTheme="majorHAnsi" w:hAnsiTheme="majorHAnsi"/>
          <w:lang w:val="en-US"/>
        </w:rPr>
        <w:t>DBL</w:t>
      </w:r>
      <w:r w:rsidRPr="000E296B">
        <w:rPr>
          <w:rFonts w:asciiTheme="majorHAnsi" w:hAnsiTheme="majorHAnsi"/>
          <w:lang w:val="ru-RU"/>
        </w:rPr>
        <w:t xml:space="preserve"> </w:t>
      </w:r>
      <w:proofErr w:type="spellStart"/>
      <w:r w:rsidRPr="000E296B">
        <w:rPr>
          <w:rFonts w:asciiTheme="majorHAnsi" w:hAnsiTheme="majorHAnsi"/>
          <w:lang w:val="en-US"/>
        </w:rPr>
        <w:t>Standart</w:t>
      </w:r>
      <w:proofErr w:type="spellEnd"/>
      <w:r w:rsidRPr="000E296B">
        <w:rPr>
          <w:rFonts w:asciiTheme="majorHAnsi" w:hAnsiTheme="majorHAnsi"/>
          <w:lang w:val="ru-RU"/>
        </w:rPr>
        <w:t xml:space="preserve"> </w:t>
      </w:r>
      <w:r w:rsidRPr="000E296B">
        <w:rPr>
          <w:rFonts w:asciiTheme="majorHAnsi" w:hAnsiTheme="majorHAnsi"/>
        </w:rPr>
        <w:t>или</w:t>
      </w:r>
      <w:r w:rsidRPr="000E296B">
        <w:rPr>
          <w:rFonts w:asciiTheme="majorHAnsi" w:hAnsiTheme="majorHAnsi"/>
          <w:lang w:val="ru-RU"/>
        </w:rPr>
        <w:t xml:space="preserve"> </w:t>
      </w:r>
      <w:r w:rsidRPr="000E296B">
        <w:rPr>
          <w:rFonts w:asciiTheme="majorHAnsi" w:hAnsiTheme="majorHAnsi"/>
          <w:lang w:val="en-US"/>
        </w:rPr>
        <w:t>DBL</w:t>
      </w:r>
      <w:r w:rsidRPr="000E296B">
        <w:rPr>
          <w:rFonts w:asciiTheme="majorHAnsi" w:hAnsiTheme="majorHAnsi"/>
          <w:lang w:val="ru-RU"/>
        </w:rPr>
        <w:t xml:space="preserve"> </w:t>
      </w:r>
      <w:r w:rsidRPr="000E296B">
        <w:rPr>
          <w:rFonts w:asciiTheme="majorHAnsi" w:hAnsiTheme="majorHAnsi"/>
          <w:lang w:val="en-US"/>
        </w:rPr>
        <w:t>Deluxe</w:t>
      </w:r>
      <w:r w:rsidRPr="000E296B">
        <w:rPr>
          <w:rFonts w:asciiTheme="majorHAnsi" w:hAnsiTheme="majorHAnsi"/>
          <w:lang w:val="ru-RU"/>
        </w:rPr>
        <w:t xml:space="preserve">), </w:t>
      </w:r>
      <w:r w:rsidRPr="000E296B">
        <w:rPr>
          <w:rFonts w:asciiTheme="majorHAnsi" w:hAnsiTheme="majorHAnsi"/>
        </w:rPr>
        <w:t>а так же и елегантн</w:t>
      </w:r>
      <w:r w:rsidRPr="000E296B">
        <w:rPr>
          <w:rFonts w:asciiTheme="majorHAnsi" w:hAnsiTheme="majorHAnsi"/>
        </w:rPr>
        <w:t>ы</w:t>
      </w:r>
      <w:r w:rsidRPr="000E296B">
        <w:rPr>
          <w:rFonts w:asciiTheme="majorHAnsi" w:hAnsiTheme="majorHAnsi"/>
        </w:rPr>
        <w:t>е апартамент</w:t>
      </w:r>
      <w:r w:rsidRPr="000E296B">
        <w:rPr>
          <w:rFonts w:asciiTheme="majorHAnsi" w:hAnsiTheme="majorHAnsi"/>
        </w:rPr>
        <w:t>ы</w:t>
      </w:r>
      <w:r w:rsidRPr="000E296B">
        <w:rPr>
          <w:rFonts w:asciiTheme="majorHAnsi" w:hAnsiTheme="majorHAnsi"/>
        </w:rPr>
        <w:t xml:space="preserve"> с одной и с двумя спальнями. Современно мебелирован</w:t>
      </w:r>
      <w:r w:rsidRPr="000E296B">
        <w:rPr>
          <w:rFonts w:asciiTheme="majorHAnsi" w:hAnsiTheme="majorHAnsi"/>
        </w:rPr>
        <w:t>ы</w:t>
      </w:r>
      <w:r w:rsidRPr="000E296B">
        <w:rPr>
          <w:rFonts w:asciiTheme="majorHAnsi" w:hAnsiTheme="majorHAnsi"/>
        </w:rPr>
        <w:t>е апартамент</w:t>
      </w:r>
      <w:r w:rsidRPr="000E296B">
        <w:rPr>
          <w:rFonts w:asciiTheme="majorHAnsi" w:hAnsiTheme="majorHAnsi"/>
        </w:rPr>
        <w:t>ы</w:t>
      </w:r>
      <w:r w:rsidRPr="000E296B">
        <w:rPr>
          <w:rFonts w:asciiTheme="majorHAnsi" w:hAnsiTheme="majorHAnsi"/>
        </w:rPr>
        <w:t xml:space="preserve"> располагают с </w:t>
      </w:r>
      <w:r w:rsidRPr="000E296B">
        <w:rPr>
          <w:rFonts w:asciiTheme="majorHAnsi" w:hAnsiTheme="majorHAnsi"/>
          <w:lang w:val="en-US"/>
        </w:rPr>
        <w:t>LCD</w:t>
      </w:r>
      <w:r w:rsidRPr="000E296B">
        <w:rPr>
          <w:rFonts w:asciiTheme="majorHAnsi" w:hAnsiTheme="majorHAnsi"/>
          <w:lang w:val="ru-RU"/>
        </w:rPr>
        <w:t xml:space="preserve"> </w:t>
      </w:r>
      <w:r w:rsidRPr="000E296B">
        <w:rPr>
          <w:rFonts w:asciiTheme="majorHAnsi" w:hAnsiTheme="majorHAnsi"/>
          <w:lang w:val="en-US"/>
        </w:rPr>
        <w:t>TV</w:t>
      </w:r>
      <w:r w:rsidRPr="000E296B">
        <w:rPr>
          <w:rFonts w:asciiTheme="majorHAnsi" w:hAnsiTheme="majorHAnsi"/>
          <w:lang w:val="ru-RU"/>
        </w:rPr>
        <w:t xml:space="preserve">, </w:t>
      </w:r>
      <w:r w:rsidRPr="000E296B">
        <w:rPr>
          <w:rFonts w:asciiTheme="majorHAnsi" w:hAnsiTheme="majorHAnsi"/>
        </w:rPr>
        <w:t>кондиционер, вполне оборудован</w:t>
      </w:r>
      <w:r w:rsidRPr="000E296B">
        <w:rPr>
          <w:rFonts w:asciiTheme="majorHAnsi" w:hAnsiTheme="majorHAnsi"/>
        </w:rPr>
        <w:t>ы</w:t>
      </w:r>
      <w:r w:rsidRPr="000E296B">
        <w:rPr>
          <w:rFonts w:asciiTheme="majorHAnsi" w:hAnsiTheme="majorHAnsi"/>
        </w:rPr>
        <w:t>й кухонн</w:t>
      </w:r>
      <w:r w:rsidRPr="000E296B">
        <w:rPr>
          <w:rFonts w:asciiTheme="majorHAnsi" w:hAnsiTheme="majorHAnsi"/>
        </w:rPr>
        <w:t>ы</w:t>
      </w:r>
      <w:r w:rsidRPr="000E296B">
        <w:rPr>
          <w:rFonts w:asciiTheme="majorHAnsi" w:hAnsiTheme="majorHAnsi"/>
        </w:rPr>
        <w:t>й блок и  столовая. Беспроводной интернет доступен в общих частях комплекса. Перед отелем расположена бесплатная парко</w:t>
      </w:r>
      <w:r w:rsidR="00387059" w:rsidRPr="000E296B">
        <w:rPr>
          <w:rFonts w:asciiTheme="majorHAnsi" w:hAnsiTheme="majorHAnsi"/>
        </w:rPr>
        <w:t>вка для гостей. Гости могут отдохнуть в откр</w:t>
      </w:r>
      <w:r w:rsidR="00387059" w:rsidRPr="000E296B">
        <w:rPr>
          <w:rFonts w:asciiTheme="majorHAnsi" w:hAnsiTheme="majorHAnsi"/>
        </w:rPr>
        <w:t>ы</w:t>
      </w:r>
      <w:r w:rsidR="00387059" w:rsidRPr="000E296B">
        <w:rPr>
          <w:rFonts w:asciiTheme="majorHAnsi" w:hAnsiTheme="majorHAnsi"/>
        </w:rPr>
        <w:t>том бассейне отеля и насладится напиткам, предлагаем</w:t>
      </w:r>
      <w:r w:rsidR="00387059" w:rsidRPr="000E296B">
        <w:rPr>
          <w:rFonts w:asciiTheme="majorHAnsi" w:hAnsiTheme="majorHAnsi"/>
        </w:rPr>
        <w:t>ы</w:t>
      </w:r>
      <w:r w:rsidR="00387059" w:rsidRPr="000E296B">
        <w:rPr>
          <w:rFonts w:asciiTheme="majorHAnsi" w:hAnsiTheme="majorHAnsi"/>
        </w:rPr>
        <w:t>м в очаровательной ориентальской атмосфере бара отеля. В качестве дополнительн</w:t>
      </w:r>
      <w:r w:rsidR="00387059" w:rsidRPr="000E296B">
        <w:rPr>
          <w:rFonts w:asciiTheme="majorHAnsi" w:hAnsiTheme="majorHAnsi"/>
        </w:rPr>
        <w:t>ы</w:t>
      </w:r>
      <w:r w:rsidR="00387059" w:rsidRPr="000E296B">
        <w:rPr>
          <w:rFonts w:asciiTheme="majorHAnsi" w:hAnsiTheme="majorHAnsi"/>
        </w:rPr>
        <w:t>х услуг предлагаются сейф и прачечная по разумн</w:t>
      </w:r>
      <w:r w:rsidR="00387059" w:rsidRPr="000E296B">
        <w:rPr>
          <w:rFonts w:asciiTheme="majorHAnsi" w:hAnsiTheme="majorHAnsi"/>
        </w:rPr>
        <w:t>ы</w:t>
      </w:r>
      <w:r w:rsidR="00387059" w:rsidRPr="000E296B">
        <w:rPr>
          <w:rFonts w:asciiTheme="majorHAnsi" w:hAnsiTheme="majorHAnsi"/>
        </w:rPr>
        <w:t>м ценам. Идеальное расположение отеля обеспечивает доступа до более важн</w:t>
      </w:r>
      <w:r w:rsidR="00387059" w:rsidRPr="000E296B">
        <w:rPr>
          <w:rFonts w:asciiTheme="majorHAnsi" w:hAnsiTheme="majorHAnsi"/>
        </w:rPr>
        <w:t>ы</w:t>
      </w:r>
      <w:r w:rsidR="00387059" w:rsidRPr="000E296B">
        <w:rPr>
          <w:rFonts w:asciiTheme="majorHAnsi" w:hAnsiTheme="majorHAnsi"/>
        </w:rPr>
        <w:t>х и интересн</w:t>
      </w:r>
      <w:r w:rsidR="00387059" w:rsidRPr="000E296B">
        <w:rPr>
          <w:rFonts w:asciiTheme="majorHAnsi" w:hAnsiTheme="majorHAnsi"/>
        </w:rPr>
        <w:t>ы</w:t>
      </w:r>
      <w:r w:rsidR="00387059" w:rsidRPr="000E296B">
        <w:rPr>
          <w:rFonts w:asciiTheme="majorHAnsi" w:hAnsiTheme="majorHAnsi"/>
        </w:rPr>
        <w:t>х мест на курорте – Аквапарк в 600м., а центр – в 900м.</w:t>
      </w:r>
      <w:bookmarkEnd w:id="0"/>
    </w:p>
    <w:sectPr w:rsidR="00704D9D" w:rsidRPr="000E296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0769"/>
    <w:rsid w:val="00061AD5"/>
    <w:rsid w:val="000E296B"/>
    <w:rsid w:val="00387059"/>
    <w:rsid w:val="00704D9D"/>
    <w:rsid w:val="0080667C"/>
    <w:rsid w:val="00DA07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150</Words>
  <Characters>860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Reni Toki</dc:creator>
  <cp:keywords/>
  <dc:description/>
  <cp:lastModifiedBy>Reni Toki</cp:lastModifiedBy>
  <cp:revision>3</cp:revision>
  <dcterms:created xsi:type="dcterms:W3CDTF">2015-09-16T08:11:00Z</dcterms:created>
  <dcterms:modified xsi:type="dcterms:W3CDTF">2015-09-16T08:34:00Z</dcterms:modified>
</cp:coreProperties>
</file>